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71" w:rsidRPr="00663CE6" w:rsidRDefault="001B6271" w:rsidP="007A1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DC">
        <w:rPr>
          <w:rFonts w:ascii="Times New Roman" w:hAnsi="Times New Roman" w:cs="Times New Roman"/>
          <w:b/>
          <w:sz w:val="28"/>
          <w:szCs w:val="28"/>
          <w:lang w:val="en-GB"/>
        </w:rPr>
        <w:t>Otvoreniinvesticioni fond “EUROFOND</w:t>
      </w:r>
      <w:r w:rsidR="00663CE6">
        <w:rPr>
          <w:rFonts w:ascii="Times New Roman" w:hAnsi="Times New Roman" w:cs="Times New Roman"/>
          <w:b/>
          <w:sz w:val="28"/>
          <w:szCs w:val="28"/>
        </w:rPr>
        <w:t>“</w:t>
      </w:r>
    </w:p>
    <w:p w:rsidR="008D3179" w:rsidRPr="00914BDC" w:rsidRDefault="007A1574" w:rsidP="007A1574">
      <w:pPr>
        <w:jc w:val="center"/>
        <w:rPr>
          <w:rFonts w:ascii="Arial" w:hAnsi="Arial" w:cs="Arial"/>
          <w:b/>
          <w:sz w:val="32"/>
          <w:szCs w:val="32"/>
          <w:u w:val="double"/>
          <w:lang w:val="en-GB"/>
        </w:rPr>
      </w:pPr>
      <w:r w:rsidRPr="00914BDC">
        <w:rPr>
          <w:rFonts w:ascii="Arial" w:hAnsi="Arial" w:cs="Arial"/>
          <w:b/>
          <w:sz w:val="32"/>
          <w:szCs w:val="32"/>
          <w:u w:val="double"/>
          <w:lang w:val="en-GB"/>
        </w:rPr>
        <w:t>KLJUČNE INFORMACIJE ZA INVESTITORE</w:t>
      </w:r>
    </w:p>
    <w:p w:rsidR="001B6271" w:rsidRPr="00E815AC" w:rsidRDefault="007A1574" w:rsidP="007A1574">
      <w:pPr>
        <w:jc w:val="center"/>
        <w:rPr>
          <w:rFonts w:ascii="Arial" w:hAnsi="Arial" w:cs="Arial"/>
          <w:i/>
          <w:sz w:val="16"/>
          <w:szCs w:val="16"/>
          <w:lang w:val="sr-Latn-CS"/>
        </w:rPr>
      </w:pPr>
      <w:r w:rsidRPr="00E815AC">
        <w:rPr>
          <w:rFonts w:ascii="Arial" w:hAnsi="Arial" w:cs="Arial"/>
          <w:i/>
          <w:sz w:val="16"/>
          <w:szCs w:val="16"/>
          <w:lang w:val="sr-Latn-CS"/>
        </w:rPr>
        <w:t>Ovaj dokume</w:t>
      </w:r>
      <w:r w:rsidR="001B6271" w:rsidRPr="00E815AC">
        <w:rPr>
          <w:rFonts w:ascii="Arial" w:hAnsi="Arial" w:cs="Arial"/>
          <w:i/>
          <w:sz w:val="16"/>
          <w:szCs w:val="16"/>
          <w:lang w:val="sr-Latn-CS"/>
        </w:rPr>
        <w:t>nt sadrži ključne informacije z</w:t>
      </w:r>
      <w:r w:rsidRPr="00E815AC">
        <w:rPr>
          <w:rFonts w:ascii="Arial" w:hAnsi="Arial" w:cs="Arial"/>
          <w:i/>
          <w:sz w:val="16"/>
          <w:szCs w:val="16"/>
          <w:lang w:val="sr-Latn-CS"/>
        </w:rPr>
        <w:t xml:space="preserve">a investitore o Otvorenom investicionom fondu „Eurofond“. Ne radi se o promotivnom </w:t>
      </w:r>
      <w:r w:rsidR="001B6271" w:rsidRPr="00E815AC">
        <w:rPr>
          <w:rFonts w:ascii="Arial" w:hAnsi="Arial" w:cs="Arial"/>
          <w:i/>
          <w:sz w:val="16"/>
          <w:szCs w:val="16"/>
          <w:lang w:val="sr-Latn-CS"/>
        </w:rPr>
        <w:t>materijalu. Informacije sadržane u ovom dokumentu, propisane su zakonom kako bi vam pomogle da razumijete prirodu ovog fonda i s njim povezane rizike ulaganja. Savjetujemo vam da ih pročitate, kako biste mogli donijeti odluku o mogućem ulaganju.</w:t>
      </w:r>
    </w:p>
    <w:p w:rsidR="00F43472" w:rsidRPr="00E815AC" w:rsidRDefault="001B6271" w:rsidP="00CD5EF6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E815AC">
        <w:rPr>
          <w:rFonts w:ascii="Arial" w:hAnsi="Arial" w:cs="Arial"/>
          <w:sz w:val="20"/>
          <w:szCs w:val="20"/>
          <w:lang w:val="sr-Latn-CS"/>
        </w:rPr>
        <w:t>Otvoreni investicioni fond „Eurofond“</w:t>
      </w:r>
      <w:r w:rsidR="00650ABC" w:rsidRPr="00E815AC">
        <w:rPr>
          <w:rFonts w:ascii="Arial" w:hAnsi="Arial" w:cs="Arial"/>
          <w:sz w:val="20"/>
          <w:szCs w:val="20"/>
          <w:lang w:val="sr-Latn-CS"/>
        </w:rPr>
        <w:t xml:space="preserve"> (u daljem tekstu OIF Eurofond) je</w:t>
      </w:r>
      <w:r w:rsidR="00E815AC" w:rsidRPr="00E815AC">
        <w:rPr>
          <w:rFonts w:ascii="Arial" w:hAnsi="Arial" w:cs="Arial"/>
          <w:sz w:val="20"/>
          <w:szCs w:val="20"/>
          <w:lang w:val="sr-Latn-CS"/>
        </w:rPr>
        <w:t xml:space="preserve"> osnovan </w:t>
      </w:r>
      <w:r w:rsidR="00650ABC" w:rsidRPr="00E815AC">
        <w:rPr>
          <w:rFonts w:ascii="Arial" w:hAnsi="Arial" w:cs="Arial"/>
          <w:sz w:val="20"/>
          <w:szCs w:val="20"/>
          <w:lang w:val="sr-Latn-CS"/>
        </w:rPr>
        <w:t>2012. godine</w:t>
      </w:r>
      <w:r w:rsidR="002514F3" w:rsidRPr="00E815AC">
        <w:rPr>
          <w:rFonts w:ascii="Arial" w:hAnsi="Arial" w:cs="Arial"/>
          <w:sz w:val="20"/>
          <w:szCs w:val="20"/>
          <w:lang w:val="sr-Latn-CS"/>
        </w:rPr>
        <w:t>. Fond</w:t>
      </w:r>
      <w:r w:rsidR="00650ABC" w:rsidRPr="00E815AC">
        <w:rPr>
          <w:rFonts w:ascii="Arial" w:hAnsi="Arial" w:cs="Arial"/>
          <w:sz w:val="20"/>
          <w:szCs w:val="20"/>
          <w:lang w:val="sr-Latn-CS"/>
        </w:rPr>
        <w:t>om upravlja Društvo za upravljanje investicionim fondom „Euroinvest“</w:t>
      </w:r>
      <w:r w:rsidR="002514F3" w:rsidRPr="00E815AC">
        <w:rPr>
          <w:rFonts w:ascii="Arial" w:hAnsi="Arial" w:cs="Arial"/>
          <w:sz w:val="20"/>
          <w:szCs w:val="20"/>
          <w:lang w:val="sr-Latn-CS"/>
        </w:rPr>
        <w:t xml:space="preserve"> ad Podgorica, Bul.Sv.Petra Cetinjskog 78, Podgorica.</w:t>
      </w:r>
    </w:p>
    <w:p w:rsidR="00650ABC" w:rsidRPr="00A26CDC" w:rsidRDefault="00F43472" w:rsidP="00F43472">
      <w:pP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A26CDC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CILJEVI I INVESTICIONA POLITIKA</w:t>
      </w:r>
    </w:p>
    <w:p w:rsidR="00FB23AB" w:rsidRPr="001957A1" w:rsidRDefault="00FB23AB" w:rsidP="00CD5EF6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D140F4">
        <w:rPr>
          <w:rFonts w:ascii="Arial" w:hAnsi="Arial" w:cs="Arial"/>
          <w:b/>
          <w:sz w:val="18"/>
          <w:szCs w:val="18"/>
          <w:lang w:val="sr-Latn-CS"/>
        </w:rPr>
        <w:t>Investicioni ciljevi</w:t>
      </w:r>
      <w:r w:rsidRPr="00D140F4">
        <w:rPr>
          <w:rFonts w:ascii="Arial" w:hAnsi="Arial" w:cs="Arial"/>
          <w:sz w:val="18"/>
          <w:szCs w:val="18"/>
          <w:lang w:val="sr-Latn-CS"/>
        </w:rPr>
        <w:t xml:space="preserve">: </w:t>
      </w:r>
      <w:r w:rsidR="00F43472" w:rsidRPr="00D140F4">
        <w:rPr>
          <w:rFonts w:ascii="Arial" w:hAnsi="Arial" w:cs="Arial"/>
          <w:sz w:val="18"/>
          <w:szCs w:val="18"/>
          <w:lang w:val="sr-Latn-CS"/>
        </w:rPr>
        <w:t>Osnovni cilj Fonda je uvećanje vrijednosti nje</w:t>
      </w:r>
      <w:r w:rsidR="0018540E" w:rsidRPr="00D140F4">
        <w:rPr>
          <w:rFonts w:ascii="Arial" w:hAnsi="Arial" w:cs="Arial"/>
          <w:sz w:val="18"/>
          <w:szCs w:val="18"/>
          <w:lang w:val="sr-Latn-CS"/>
        </w:rPr>
        <w:t>g</w:t>
      </w:r>
      <w:r w:rsidR="00F43472" w:rsidRPr="00D140F4">
        <w:rPr>
          <w:rFonts w:ascii="Arial" w:hAnsi="Arial" w:cs="Arial"/>
          <w:sz w:val="18"/>
          <w:szCs w:val="18"/>
          <w:lang w:val="sr-Latn-CS"/>
        </w:rPr>
        <w:t>ove imovine i rast vrijednosti investicionih jedinica, uz osiguranje stalne likvidnosti Fonda, kao i preuzimanje rizika primjerenog očekivanom prinosu.</w:t>
      </w:r>
      <w:r w:rsidR="0018540E" w:rsidRPr="00D140F4">
        <w:rPr>
          <w:rFonts w:ascii="Arial" w:hAnsi="Arial" w:cs="Arial"/>
          <w:sz w:val="18"/>
          <w:szCs w:val="18"/>
          <w:lang w:val="sr-Latn-CS"/>
        </w:rPr>
        <w:t xml:space="preserve"> Kako bi ostv</w:t>
      </w:r>
      <w:r w:rsidRPr="00D140F4">
        <w:rPr>
          <w:rFonts w:ascii="Arial" w:hAnsi="Arial" w:cs="Arial"/>
          <w:sz w:val="18"/>
          <w:szCs w:val="18"/>
          <w:lang w:val="sr-Latn-CS"/>
        </w:rPr>
        <w:t>arilo investicione ciljeve, Fond</w:t>
      </w:r>
      <w:r w:rsidR="0018540E" w:rsidRPr="00D140F4">
        <w:rPr>
          <w:rFonts w:ascii="Arial" w:hAnsi="Arial" w:cs="Arial"/>
          <w:sz w:val="18"/>
          <w:szCs w:val="18"/>
          <w:lang w:val="sr-Latn-CS"/>
        </w:rPr>
        <w:t xml:space="preserve"> će kontinuirano pratiti domaća i svjetska tržišta kapitala, koristeći sopstvene analize, kao i analize priznatih finansijskih institucija</w:t>
      </w:r>
      <w:r w:rsidR="00FE4323" w:rsidRPr="00D140F4">
        <w:rPr>
          <w:rFonts w:ascii="Arial" w:hAnsi="Arial" w:cs="Arial"/>
          <w:sz w:val="18"/>
          <w:szCs w:val="18"/>
          <w:lang w:val="sr-Latn-CS"/>
        </w:rPr>
        <w:t>, a na taj na</w:t>
      </w:r>
      <w:r w:rsidR="003B3E7A">
        <w:rPr>
          <w:rFonts w:ascii="Arial" w:hAnsi="Arial" w:cs="Arial"/>
          <w:sz w:val="18"/>
          <w:szCs w:val="18"/>
          <w:lang w:val="sr-Latn-CS"/>
        </w:rPr>
        <w:t>č</w:t>
      </w:r>
      <w:r w:rsidR="00FE4323" w:rsidRPr="00D140F4">
        <w:rPr>
          <w:rFonts w:ascii="Arial" w:hAnsi="Arial" w:cs="Arial"/>
          <w:sz w:val="18"/>
          <w:szCs w:val="18"/>
          <w:lang w:val="sr-Latn-CS"/>
        </w:rPr>
        <w:t xml:space="preserve">in oformiti </w:t>
      </w:r>
      <w:r w:rsidRPr="00D140F4">
        <w:rPr>
          <w:rFonts w:ascii="Arial" w:hAnsi="Arial" w:cs="Arial"/>
          <w:sz w:val="18"/>
          <w:szCs w:val="18"/>
          <w:lang w:val="sr-Latn-CS"/>
        </w:rPr>
        <w:t>finansijsku imovinu s prinosom od dividendi i potencijalnih promjena cijena i time maksimizirati dugoročni prinos Fonda, u skla</w:t>
      </w:r>
      <w:r w:rsidR="00B44359" w:rsidRPr="00D140F4">
        <w:rPr>
          <w:rFonts w:ascii="Arial" w:hAnsi="Arial" w:cs="Arial"/>
          <w:sz w:val="18"/>
          <w:szCs w:val="18"/>
          <w:lang w:val="sr-Latn-CS"/>
        </w:rPr>
        <w:t xml:space="preserve">du s definisanim nivoom rizika. </w:t>
      </w:r>
      <w:r w:rsidR="00D140F4">
        <w:rPr>
          <w:rFonts w:ascii="Arial" w:hAnsi="Arial" w:cs="Arial"/>
          <w:sz w:val="18"/>
          <w:szCs w:val="18"/>
          <w:lang w:val="sr-Latn-CS"/>
        </w:rPr>
        <w:t>Fond ima cilj da</w:t>
      </w:r>
      <w:r w:rsidR="00B44359" w:rsidRPr="00D140F4">
        <w:rPr>
          <w:rFonts w:ascii="Arial" w:hAnsi="Arial" w:cs="Arial"/>
          <w:sz w:val="18"/>
          <w:szCs w:val="18"/>
          <w:lang w:val="sr-Latn-CS"/>
        </w:rPr>
        <w:t xml:space="preserve"> investira u  domaće akcije i akcije emitenata iz okruzenja (BIH, Srbija, Hrvatska), dužničke hartije,</w:t>
      </w:r>
      <w:r w:rsidR="00D140F4">
        <w:rPr>
          <w:rFonts w:ascii="Arial" w:hAnsi="Arial" w:cs="Arial"/>
          <w:sz w:val="18"/>
          <w:szCs w:val="18"/>
          <w:lang w:val="sr-Latn-CS"/>
        </w:rPr>
        <w:t xml:space="preserve"> i instrumente tržišta nova kojima se trguje na uređenom tržištu. </w:t>
      </w:r>
      <w:r w:rsidR="000B15BC">
        <w:rPr>
          <w:rFonts w:ascii="Arial" w:hAnsi="Arial" w:cs="Arial"/>
          <w:sz w:val="18"/>
          <w:szCs w:val="18"/>
          <w:lang w:val="sr-Latn-CS"/>
        </w:rPr>
        <w:t>Fond omogu</w:t>
      </w:r>
      <w:r w:rsidR="000B15BC" w:rsidRPr="001957A1">
        <w:rPr>
          <w:rFonts w:ascii="Arial" w:hAnsi="Arial" w:cs="Arial"/>
          <w:sz w:val="18"/>
          <w:szCs w:val="18"/>
          <w:lang w:val="sr-Latn-CS"/>
        </w:rPr>
        <w:t>ćava diskrecioni izbor kada su u pitanju posebna ulaganja koja je potrebno realizovati ,a  realizacija se vezuje za konačni cilj ulaganja koja Fond ima.</w:t>
      </w:r>
    </w:p>
    <w:p w:rsidR="000E7AC8" w:rsidRDefault="00FB23AB" w:rsidP="00CD5EF6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D140F4">
        <w:rPr>
          <w:rFonts w:ascii="Arial" w:hAnsi="Arial" w:cs="Arial"/>
          <w:b/>
          <w:sz w:val="18"/>
          <w:szCs w:val="18"/>
          <w:lang w:val="sr-Latn-CS"/>
        </w:rPr>
        <w:t>Investiciona politika</w:t>
      </w:r>
      <w:r w:rsidRPr="00D140F4">
        <w:rPr>
          <w:rFonts w:ascii="Arial" w:hAnsi="Arial" w:cs="Arial"/>
          <w:sz w:val="18"/>
          <w:szCs w:val="18"/>
          <w:lang w:val="sr-Latn-CS"/>
        </w:rPr>
        <w:t xml:space="preserve">: </w:t>
      </w:r>
      <w:r w:rsidR="00661CA9" w:rsidRPr="00D140F4">
        <w:rPr>
          <w:rFonts w:ascii="Arial" w:hAnsi="Arial" w:cs="Arial"/>
          <w:sz w:val="18"/>
          <w:szCs w:val="18"/>
          <w:lang w:val="sr-Latn-CS"/>
        </w:rPr>
        <w:t>OIF Eurofond je formiran</w:t>
      </w:r>
      <w:r w:rsidR="00CD5EF6" w:rsidRPr="00D140F4">
        <w:rPr>
          <w:rFonts w:ascii="Arial" w:hAnsi="Arial" w:cs="Arial"/>
          <w:sz w:val="18"/>
          <w:szCs w:val="18"/>
          <w:lang w:val="sr-Latn-CS"/>
        </w:rPr>
        <w:t xml:space="preserve"> 2012. godine,</w:t>
      </w:r>
      <w:r w:rsidR="00661CA9" w:rsidRPr="00D140F4">
        <w:rPr>
          <w:rFonts w:ascii="Arial" w:hAnsi="Arial" w:cs="Arial"/>
          <w:sz w:val="18"/>
          <w:szCs w:val="18"/>
          <w:lang w:val="sr-Latn-CS"/>
        </w:rPr>
        <w:t xml:space="preserve"> transformacijom iz Fonda zajedničkog ulaganja „Eurofond“, a po Zakonu o investicionim fondovima (Sl.list br </w:t>
      </w:r>
      <w:r w:rsidR="00CD5EF6" w:rsidRPr="00D140F4">
        <w:rPr>
          <w:rFonts w:ascii="Arial" w:hAnsi="Arial" w:cs="Arial"/>
          <w:sz w:val="18"/>
          <w:szCs w:val="18"/>
          <w:lang w:val="sr-Latn-CS"/>
        </w:rPr>
        <w:t>54</w:t>
      </w:r>
      <w:r w:rsidR="00661CA9" w:rsidRPr="00D140F4">
        <w:rPr>
          <w:rFonts w:ascii="Arial" w:hAnsi="Arial" w:cs="Arial"/>
          <w:sz w:val="18"/>
          <w:szCs w:val="18"/>
          <w:lang w:val="sr-Latn-CS"/>
        </w:rPr>
        <w:t>/</w:t>
      </w:r>
      <w:r w:rsidR="00CD5EF6" w:rsidRPr="00D140F4">
        <w:rPr>
          <w:rFonts w:ascii="Arial" w:hAnsi="Arial" w:cs="Arial"/>
          <w:sz w:val="18"/>
          <w:szCs w:val="18"/>
          <w:lang w:val="sr-Latn-CS"/>
        </w:rPr>
        <w:t>11</w:t>
      </w:r>
      <w:r w:rsidR="00661CA9" w:rsidRPr="00D140F4">
        <w:rPr>
          <w:rFonts w:ascii="Arial" w:hAnsi="Arial" w:cs="Arial"/>
          <w:sz w:val="18"/>
          <w:szCs w:val="18"/>
          <w:lang w:val="sr-Latn-CS"/>
        </w:rPr>
        <w:t xml:space="preserve">). Transformacijom je Fond stekao vlasništvo nad akcijama domacih emitenata, te je izložen promjenama crnogorskog tržišta. U buducem poslovanju, planirano je </w:t>
      </w:r>
      <w:r w:rsidR="00B070C8" w:rsidRPr="00D140F4">
        <w:rPr>
          <w:rFonts w:ascii="Arial" w:hAnsi="Arial" w:cs="Arial"/>
          <w:sz w:val="18"/>
          <w:szCs w:val="18"/>
          <w:lang w:val="sr-Latn-CS"/>
        </w:rPr>
        <w:t>investiranje u  akcij</w:t>
      </w:r>
      <w:r w:rsidR="00661CA9" w:rsidRPr="00D140F4">
        <w:rPr>
          <w:rFonts w:ascii="Arial" w:hAnsi="Arial" w:cs="Arial"/>
          <w:sz w:val="18"/>
          <w:szCs w:val="18"/>
          <w:lang w:val="sr-Latn-CS"/>
        </w:rPr>
        <w:t>e emitenata iz okruzenja</w:t>
      </w:r>
      <w:r w:rsidR="00B070C8" w:rsidRPr="00D140F4">
        <w:rPr>
          <w:rFonts w:ascii="Arial" w:hAnsi="Arial" w:cs="Arial"/>
          <w:sz w:val="18"/>
          <w:szCs w:val="18"/>
          <w:lang w:val="sr-Latn-CS"/>
        </w:rPr>
        <w:t xml:space="preserve"> (BIH, Srbija, Hrvatska), kao i dužničke </w:t>
      </w:r>
      <w:r w:rsidR="00661CA9" w:rsidRPr="00D140F4">
        <w:rPr>
          <w:rFonts w:ascii="Arial" w:hAnsi="Arial" w:cs="Arial"/>
          <w:sz w:val="18"/>
          <w:szCs w:val="18"/>
          <w:lang w:val="sr-Latn-CS"/>
        </w:rPr>
        <w:t>hartij</w:t>
      </w:r>
      <w:r w:rsidR="00B070C8" w:rsidRPr="00D140F4">
        <w:rPr>
          <w:rFonts w:ascii="Arial" w:hAnsi="Arial" w:cs="Arial"/>
          <w:sz w:val="18"/>
          <w:szCs w:val="18"/>
          <w:lang w:val="sr-Latn-CS"/>
        </w:rPr>
        <w:t>e</w:t>
      </w:r>
      <w:r w:rsidR="000E7AC8">
        <w:rPr>
          <w:rFonts w:ascii="Arial" w:hAnsi="Arial" w:cs="Arial"/>
          <w:sz w:val="18"/>
          <w:szCs w:val="18"/>
          <w:lang w:val="sr-Latn-CS"/>
        </w:rPr>
        <w:t>-obveznice</w:t>
      </w:r>
      <w:r w:rsidR="00661CA9" w:rsidRPr="00D140F4">
        <w:rPr>
          <w:rFonts w:ascii="Arial" w:hAnsi="Arial" w:cs="Arial"/>
          <w:sz w:val="18"/>
          <w:szCs w:val="18"/>
          <w:lang w:val="sr-Latn-CS"/>
        </w:rPr>
        <w:t>, radi diversifikacije portfolija.</w:t>
      </w:r>
      <w:r w:rsidR="00B070C8" w:rsidRPr="00D140F4">
        <w:rPr>
          <w:rFonts w:ascii="Arial" w:hAnsi="Arial" w:cs="Arial"/>
          <w:sz w:val="18"/>
          <w:szCs w:val="18"/>
          <w:lang w:val="sr-Latn-CS"/>
        </w:rPr>
        <w:t xml:space="preserve"> Odluke o ulaganju donosi iskusan i profesionalan tim Fonda, na temelju analiza i procijenjenih budućih prihoda i novč</w:t>
      </w:r>
      <w:r w:rsidR="00D140F4">
        <w:rPr>
          <w:rFonts w:ascii="Arial" w:hAnsi="Arial" w:cs="Arial"/>
          <w:sz w:val="18"/>
          <w:szCs w:val="18"/>
          <w:lang w:val="sr-Latn-CS"/>
        </w:rPr>
        <w:t xml:space="preserve">anih tokova odabranih preduzeća, poštujući načela sigurnosti imovine fonda, </w:t>
      </w:r>
      <w:r w:rsidR="00A25551">
        <w:rPr>
          <w:rFonts w:ascii="Arial" w:hAnsi="Arial" w:cs="Arial"/>
          <w:sz w:val="18"/>
          <w:szCs w:val="18"/>
          <w:lang w:val="sr-Latn-CS"/>
        </w:rPr>
        <w:t>divesifikacije portfolija, načelo likvidnosti.</w:t>
      </w:r>
      <w:r w:rsidR="002514F3" w:rsidRPr="00D140F4">
        <w:rPr>
          <w:rFonts w:ascii="Arial" w:hAnsi="Arial" w:cs="Arial"/>
          <w:sz w:val="18"/>
          <w:szCs w:val="18"/>
          <w:lang w:val="sr-Latn-CS"/>
        </w:rPr>
        <w:t xml:space="preserve">Menadžment Fonda može odlučivati o investicionoj politici, u okvirima određenim Zakonom o investicionim fondovima, Prospektom i Pravilima Fonda. </w:t>
      </w:r>
    </w:p>
    <w:p w:rsidR="00B070C8" w:rsidRPr="00D140F4" w:rsidRDefault="00B070C8" w:rsidP="00CD5EF6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D140F4">
        <w:rPr>
          <w:rFonts w:ascii="Arial" w:hAnsi="Arial" w:cs="Arial"/>
          <w:b/>
          <w:sz w:val="18"/>
          <w:szCs w:val="18"/>
          <w:lang w:val="sr-Latn-CS"/>
        </w:rPr>
        <w:t>Otkup investicionih jedinica:</w:t>
      </w:r>
      <w:r w:rsidRPr="00D140F4">
        <w:rPr>
          <w:rFonts w:ascii="Arial" w:hAnsi="Arial" w:cs="Arial"/>
          <w:sz w:val="18"/>
          <w:szCs w:val="18"/>
          <w:lang w:val="sr-Latn-CS"/>
        </w:rPr>
        <w:t xml:space="preserve"> Vlasnici investicionih jedinica mogu tražiti otkup jedinica u Fondu, predajom Zahtjeva za otkup investicionih jedinica u prostorij</w:t>
      </w:r>
      <w:r w:rsidR="00D60937">
        <w:rPr>
          <w:rFonts w:ascii="Arial" w:hAnsi="Arial" w:cs="Arial"/>
          <w:sz w:val="18"/>
          <w:szCs w:val="18"/>
          <w:lang w:val="sr-Latn-CS"/>
        </w:rPr>
        <w:t>ama Društva, svakog radnog dana po uslovima koji su navedeni u Pravilima o upravljanju OIF Eurofondom</w:t>
      </w:r>
      <w:r w:rsidR="00CD5EF6" w:rsidRPr="00D140F4">
        <w:rPr>
          <w:rFonts w:ascii="Arial" w:hAnsi="Arial" w:cs="Arial"/>
          <w:sz w:val="18"/>
          <w:szCs w:val="18"/>
          <w:lang w:val="sr-Latn-CS"/>
        </w:rPr>
        <w:t>.</w:t>
      </w:r>
    </w:p>
    <w:p w:rsidR="003B3E7A" w:rsidRDefault="008D6CD5" w:rsidP="00FB23AB">
      <w:pP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A26CDC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PROFIL RIZIČNOSTI I USPJEŠNOSTI</w:t>
      </w:r>
    </w:p>
    <w:p w:rsidR="003B3E7A" w:rsidRPr="001957A1" w:rsidRDefault="003B3E7A" w:rsidP="00FB23AB">
      <w:pPr>
        <w:rPr>
          <w:rFonts w:ascii="Arial" w:hAnsi="Arial" w:cs="Arial"/>
          <w:sz w:val="18"/>
          <w:szCs w:val="18"/>
          <w:lang w:val="sr-Latn-CS"/>
        </w:rPr>
      </w:pPr>
      <w:r w:rsidRPr="003B3E7A">
        <w:rPr>
          <w:rFonts w:ascii="Arial" w:hAnsi="Arial" w:cs="Arial"/>
          <w:sz w:val="18"/>
          <w:szCs w:val="18"/>
          <w:lang w:val="sr-Latn-CS"/>
        </w:rPr>
        <w:t xml:space="preserve">Grafički prikaz: </w:t>
      </w:r>
      <w:r>
        <w:rPr>
          <w:rFonts w:ascii="Arial" w:hAnsi="Arial" w:cs="Arial"/>
          <w:sz w:val="18"/>
          <w:szCs w:val="18"/>
          <w:lang w:val="sr-Latn-CS"/>
        </w:rPr>
        <w:t>Sintetički indikator rizika i prinosa pokazuje odnos između rizika i potencijalnog prinosa na investiciju u Fond.</w:t>
      </w:r>
    </w:p>
    <w:p w:rsidR="00D67195" w:rsidRDefault="00F969C2" w:rsidP="00FB23AB">
      <w:pPr>
        <w:rPr>
          <w:rFonts w:ascii="Arial" w:hAnsi="Arial" w:cs="Arial"/>
          <w:sz w:val="24"/>
          <w:szCs w:val="24"/>
          <w:u w:val="single"/>
          <w:lang w:val="sr-Latn-CS"/>
        </w:rPr>
      </w:pPr>
      <w:r>
        <w:rPr>
          <w:rFonts w:ascii="Arial" w:hAnsi="Arial" w:cs="Arial"/>
          <w:noProof/>
          <w:sz w:val="24"/>
          <w:szCs w:val="24"/>
          <w:u w:val="single"/>
          <w:lang w:val="sr-Latn-ME" w:eastAsia="sr-Latn-ME"/>
        </w:rPr>
        <w:drawing>
          <wp:inline distT="0" distB="0" distL="0" distR="0" wp14:anchorId="0B366FF2" wp14:editId="42714E5C">
            <wp:extent cx="5086350" cy="88582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67195" w:rsidRPr="00350B1F" w:rsidRDefault="00D67195" w:rsidP="00D67195">
      <w:pPr>
        <w:rPr>
          <w:sz w:val="18"/>
          <w:szCs w:val="18"/>
          <w:lang w:val="sr-Latn-CS"/>
        </w:rPr>
      </w:pPr>
      <w:r w:rsidRPr="00350B1F">
        <w:rPr>
          <w:sz w:val="18"/>
          <w:szCs w:val="18"/>
          <w:lang w:val="sr-Latn-CS"/>
        </w:rPr>
        <w:t>manji rizik, potencijalno  m</w:t>
      </w:r>
      <w:r w:rsidRPr="00350B1F">
        <w:rPr>
          <w:spacing w:val="-20"/>
          <w:sz w:val="18"/>
          <w:szCs w:val="18"/>
          <w:lang w:val="sr-Latn-CS"/>
        </w:rPr>
        <w:t>anji</w:t>
      </w:r>
      <w:r w:rsidRPr="00350B1F">
        <w:rPr>
          <w:sz w:val="18"/>
          <w:szCs w:val="18"/>
          <w:lang w:val="sr-Latn-CS"/>
        </w:rPr>
        <w:t xml:space="preserve"> prinos                                                              veći rizik, potencijalno veći prinos</w:t>
      </w:r>
    </w:p>
    <w:p w:rsidR="00350B1F" w:rsidRDefault="00C813AA" w:rsidP="00CD5EF6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350B1F">
        <w:rPr>
          <w:rFonts w:ascii="Arial" w:hAnsi="Arial" w:cs="Arial"/>
          <w:sz w:val="18"/>
          <w:szCs w:val="18"/>
          <w:lang w:val="sr-Latn-CS"/>
        </w:rPr>
        <w:t>Kategorija rizičnosti Fonda izračunata je</w:t>
      </w:r>
      <w:r w:rsidR="00340454" w:rsidRPr="00350B1F">
        <w:rPr>
          <w:rFonts w:ascii="Arial" w:hAnsi="Arial" w:cs="Arial"/>
          <w:sz w:val="18"/>
          <w:szCs w:val="18"/>
          <w:lang w:val="sr-Latn-CS"/>
        </w:rPr>
        <w:t xml:space="preserve"> na osnovu istorijskih podataka (od osnivanja)</w:t>
      </w:r>
      <w:r w:rsidRPr="00350B1F">
        <w:rPr>
          <w:rFonts w:ascii="Arial" w:hAnsi="Arial" w:cs="Arial"/>
          <w:sz w:val="18"/>
          <w:szCs w:val="18"/>
          <w:lang w:val="sr-Latn-CS"/>
        </w:rPr>
        <w:t xml:space="preserve"> i ne može biti pouzdan indikator rizičnosti Fonda u budućnosti. Trenutna kategorija rizičnosti nije zagarantovana, niti ciljana, i podložna je promjenama tokom vremena. Najniža kategorija rizičnosti (1) ne predstavlja ulaganje bez rizika.</w:t>
      </w:r>
    </w:p>
    <w:p w:rsidR="00CE27F8" w:rsidRDefault="00A26CDC" w:rsidP="00CD5EF6">
      <w:pPr>
        <w:jc w:val="both"/>
        <w:rPr>
          <w:sz w:val="18"/>
          <w:szCs w:val="18"/>
        </w:rPr>
      </w:pPr>
      <w:r w:rsidRPr="00350B1F">
        <w:rPr>
          <w:rFonts w:ascii="Arial" w:hAnsi="Arial" w:cs="Arial"/>
          <w:sz w:val="18"/>
          <w:szCs w:val="18"/>
          <w:lang w:val="sr-Latn-CS"/>
        </w:rPr>
        <w:t>Fond ima nivo ri</w:t>
      </w:r>
      <w:r w:rsidR="00350B1F" w:rsidRPr="00350B1F">
        <w:rPr>
          <w:rFonts w:ascii="Arial" w:hAnsi="Arial" w:cs="Arial"/>
          <w:sz w:val="18"/>
          <w:szCs w:val="18"/>
          <w:lang w:val="sr-Latn-CS"/>
        </w:rPr>
        <w:t xml:space="preserve">zika </w:t>
      </w:r>
      <w:r w:rsidR="00F969C2">
        <w:rPr>
          <w:rFonts w:ascii="Arial" w:hAnsi="Arial" w:cs="Arial"/>
          <w:sz w:val="18"/>
          <w:szCs w:val="18"/>
          <w:lang w:val="sr-Latn-CS"/>
        </w:rPr>
        <w:t>6</w:t>
      </w:r>
      <w:r w:rsidR="004B51A8" w:rsidRPr="00350B1F">
        <w:rPr>
          <w:rFonts w:ascii="Arial" w:hAnsi="Arial" w:cs="Arial"/>
          <w:sz w:val="18"/>
          <w:szCs w:val="18"/>
          <w:lang w:val="sr-Latn-CS"/>
        </w:rPr>
        <w:t xml:space="preserve"> zbog prirode svojih ulaganja, što znači </w:t>
      </w:r>
      <w:r w:rsidR="00340454" w:rsidRPr="00350B1F">
        <w:rPr>
          <w:rFonts w:ascii="Arial" w:hAnsi="Arial" w:cs="Arial"/>
          <w:sz w:val="18"/>
          <w:szCs w:val="18"/>
          <w:lang w:val="sr-Latn-CS"/>
        </w:rPr>
        <w:t xml:space="preserve">da je rizik </w:t>
      </w:r>
      <w:r w:rsidR="00F969C2">
        <w:rPr>
          <w:rFonts w:ascii="Arial" w:hAnsi="Arial" w:cs="Arial"/>
          <w:sz w:val="18"/>
          <w:szCs w:val="18"/>
          <w:lang w:val="sr-Latn-CS"/>
        </w:rPr>
        <w:t>veći ali samim tim i potenciijalno veći prinos.</w:t>
      </w:r>
      <w:r w:rsidR="00340454" w:rsidRPr="00350B1F">
        <w:rPr>
          <w:rFonts w:ascii="Arial" w:hAnsi="Arial" w:cs="Arial"/>
          <w:sz w:val="18"/>
          <w:szCs w:val="18"/>
          <w:lang w:val="sr-Latn-CS"/>
        </w:rPr>
        <w:t xml:space="preserve"> Fond je uglavnom izložen crnogorskom tržištu, najveći uticaj imaju tržišni rizici koji uključuju rizik od promjene cijena, te rizik volatilnosti. Kamatni rizik </w:t>
      </w:r>
      <w:r w:rsidR="00CD5EF6" w:rsidRPr="00350B1F">
        <w:rPr>
          <w:rFonts w:ascii="Arial" w:hAnsi="Arial" w:cs="Arial"/>
          <w:sz w:val="18"/>
          <w:szCs w:val="18"/>
          <w:lang w:val="sr-Latn-CS"/>
        </w:rPr>
        <w:t>je nizak, jer se u portfelju još</w:t>
      </w:r>
      <w:r w:rsidR="00340454" w:rsidRPr="00350B1F">
        <w:rPr>
          <w:rFonts w:ascii="Arial" w:hAnsi="Arial" w:cs="Arial"/>
          <w:sz w:val="18"/>
          <w:szCs w:val="18"/>
          <w:lang w:val="sr-Latn-CS"/>
        </w:rPr>
        <w:t xml:space="preserve"> uvijek ne nalaze kamatonosni finansijski instrumen</w:t>
      </w:r>
      <w:r w:rsidR="00CD5EF6" w:rsidRPr="00350B1F">
        <w:rPr>
          <w:rFonts w:ascii="Arial" w:hAnsi="Arial" w:cs="Arial"/>
          <w:sz w:val="18"/>
          <w:szCs w:val="18"/>
          <w:lang w:val="sr-Latn-CS"/>
        </w:rPr>
        <w:t>t</w:t>
      </w:r>
      <w:r w:rsidR="00340454" w:rsidRPr="00350B1F">
        <w:rPr>
          <w:rFonts w:ascii="Arial" w:hAnsi="Arial" w:cs="Arial"/>
          <w:sz w:val="18"/>
          <w:szCs w:val="18"/>
          <w:lang w:val="sr-Latn-CS"/>
        </w:rPr>
        <w:t xml:space="preserve">i. Valutni rizik je takodje nizak jer se portfelj sastoji od crnogorskih akcija. </w:t>
      </w:r>
      <w:r w:rsidR="001857F8" w:rsidRPr="00350B1F">
        <w:rPr>
          <w:rFonts w:ascii="Arial" w:hAnsi="Arial" w:cs="Arial"/>
          <w:sz w:val="18"/>
          <w:szCs w:val="18"/>
          <w:lang w:val="sr-Latn-CS"/>
        </w:rPr>
        <w:t xml:space="preserve">Ostali rizici koji nisu adekvatno obuhvaćeni ovim indikatorom: </w:t>
      </w:r>
      <w:r w:rsidR="001857F8" w:rsidRPr="00350B1F">
        <w:rPr>
          <w:rFonts w:ascii="Arial" w:hAnsi="Arial" w:cs="Arial"/>
          <w:i/>
          <w:sz w:val="18"/>
          <w:szCs w:val="18"/>
          <w:lang w:val="sr-Latn-CS"/>
        </w:rPr>
        <w:t xml:space="preserve">Rizik likvidnosti </w:t>
      </w:r>
      <w:r w:rsidR="004B2E02" w:rsidRPr="00350B1F">
        <w:rPr>
          <w:rFonts w:ascii="Arial" w:hAnsi="Arial" w:cs="Arial"/>
          <w:i/>
          <w:sz w:val="18"/>
          <w:szCs w:val="18"/>
          <w:lang w:val="sr-Latn-CS"/>
        </w:rPr>
        <w:t>–</w:t>
      </w:r>
      <w:r w:rsidR="004B2E02" w:rsidRPr="00350B1F">
        <w:rPr>
          <w:rFonts w:ascii="Arial" w:hAnsi="Arial" w:cs="Arial"/>
          <w:sz w:val="18"/>
          <w:szCs w:val="18"/>
          <w:lang w:val="sr-Latn-CS"/>
        </w:rPr>
        <w:t xml:space="preserve"> značajan dio portfolija  je u akcijama koje su same po sebi dovoljno likvidne, ali u određenim okolnostima mogu imati smanjenu likvidnost koja bi mogla uticati na poslovanje Fonda. Medjutim, Fond ima izvjestan dio imovine u gotovini na računu, tako da je ovaj rizik prilično smanjen. </w:t>
      </w:r>
      <w:r w:rsidR="004B2E02" w:rsidRPr="00350B1F">
        <w:rPr>
          <w:rFonts w:ascii="Arial" w:hAnsi="Arial" w:cs="Arial"/>
          <w:i/>
          <w:sz w:val="18"/>
          <w:szCs w:val="18"/>
          <w:lang w:val="sr-Latn-CS"/>
        </w:rPr>
        <w:t xml:space="preserve">Rizik druge ugovorne strane – </w:t>
      </w:r>
      <w:r w:rsidR="004B2E02" w:rsidRPr="00350B1F">
        <w:rPr>
          <w:rFonts w:ascii="Arial" w:hAnsi="Arial" w:cs="Arial"/>
          <w:sz w:val="18"/>
          <w:szCs w:val="18"/>
          <w:lang w:val="sr-Latn-CS"/>
        </w:rPr>
        <w:t xml:space="preserve">je rizik zbog eventualne nesolventnosti institucija koje pružaju usluge, npr. banke, dužničke hartije od vijednosti  i sl. </w:t>
      </w:r>
      <w:r w:rsidR="00CE27F8" w:rsidRPr="00350B1F">
        <w:rPr>
          <w:rFonts w:ascii="Arial" w:hAnsi="Arial" w:cs="Arial"/>
          <w:i/>
          <w:sz w:val="18"/>
          <w:szCs w:val="18"/>
          <w:lang w:val="sr-Latn-CS"/>
        </w:rPr>
        <w:t>Operativni rizik i rizik povezan sa čuvanjem imovine</w:t>
      </w:r>
      <w:r w:rsidR="00CE27F8" w:rsidRPr="00350B1F">
        <w:rPr>
          <w:rFonts w:ascii="Arial" w:hAnsi="Arial" w:cs="Arial"/>
          <w:sz w:val="18"/>
          <w:szCs w:val="18"/>
          <w:lang w:val="sr-Latn-CS"/>
        </w:rPr>
        <w:t xml:space="preserve"> – rizici usljed neadekvatnih internih procesa, ljudskih propusta, grešaka u procesu, poremećaja sistema, grešaka Depozitara itd. </w:t>
      </w:r>
      <w:r w:rsidR="00CE27F8" w:rsidRPr="00350B1F">
        <w:rPr>
          <w:rFonts w:ascii="Arial" w:hAnsi="Arial" w:cs="Arial"/>
          <w:i/>
          <w:sz w:val="18"/>
          <w:szCs w:val="18"/>
          <w:lang w:val="sr-Latn-CS"/>
        </w:rPr>
        <w:t>Rizik učinka finansijskih tehnika</w:t>
      </w:r>
      <w:r w:rsidR="00CE27F8" w:rsidRPr="00350B1F">
        <w:rPr>
          <w:rFonts w:ascii="Arial" w:hAnsi="Arial" w:cs="Arial"/>
          <w:sz w:val="18"/>
          <w:szCs w:val="18"/>
          <w:lang w:val="sr-Latn-CS"/>
        </w:rPr>
        <w:t xml:space="preserve"> – kao što su derivatne hartije od vrijednosti, gdje jemoguće povećati oscilacije u vrijednosti Fonda, ostvarujući neproporcionalno velike dobitke ili gubitke u odnosu na ulaganja.</w:t>
      </w:r>
      <w:r w:rsidR="00350B1F">
        <w:rPr>
          <w:rFonts w:ascii="Arial" w:hAnsi="Arial" w:cs="Arial"/>
          <w:sz w:val="18"/>
          <w:szCs w:val="18"/>
          <w:lang w:val="sr-Latn-CS"/>
        </w:rPr>
        <w:t xml:space="preserve"> Kao </w:t>
      </w:r>
      <w:r w:rsidR="00350B1F">
        <w:rPr>
          <w:rFonts w:ascii="Arial" w:hAnsi="Arial" w:cs="Arial"/>
          <w:sz w:val="18"/>
          <w:szCs w:val="18"/>
          <w:lang w:val="sr-Latn-CS"/>
        </w:rPr>
        <w:lastRenderedPageBreak/>
        <w:t xml:space="preserve">moguću zaštitu vlasnika inveticionih jedinica, u slučaju trenutne nelikvidnosti, Fond nudi dvije opcije – prodaja dijela imovine, sa rokom od 15 dana , ili srazmjerna raspodjela imovine iz portfolija Fonda, uz saglasnost vlasnika investicionih jedinica. </w:t>
      </w:r>
      <w:r w:rsidR="00CE27F8" w:rsidRPr="00350B1F">
        <w:rPr>
          <w:rFonts w:ascii="Arial" w:hAnsi="Arial" w:cs="Arial"/>
          <w:sz w:val="18"/>
          <w:szCs w:val="18"/>
          <w:lang w:val="sr-Latn-CS"/>
        </w:rPr>
        <w:t xml:space="preserve">Više informacija o rizicima </w:t>
      </w:r>
      <w:r w:rsidR="00350B1F">
        <w:rPr>
          <w:rFonts w:ascii="Arial" w:hAnsi="Arial" w:cs="Arial"/>
          <w:sz w:val="18"/>
          <w:szCs w:val="18"/>
          <w:lang w:val="sr-Latn-CS"/>
        </w:rPr>
        <w:t xml:space="preserve"> i garancijama </w:t>
      </w:r>
      <w:r w:rsidR="00CE27F8" w:rsidRPr="00350B1F">
        <w:rPr>
          <w:rFonts w:ascii="Arial" w:hAnsi="Arial" w:cs="Arial"/>
          <w:sz w:val="18"/>
          <w:szCs w:val="18"/>
          <w:lang w:val="sr-Latn-CS"/>
        </w:rPr>
        <w:t xml:space="preserve">Fonda potražiti u Prospektu Fonda na sajtu </w:t>
      </w:r>
      <w:hyperlink r:id="rId12" w:history="1">
        <w:r w:rsidR="00CE27F8" w:rsidRPr="00350B1F">
          <w:rPr>
            <w:rStyle w:val="Hyperlink"/>
            <w:rFonts w:ascii="Arial" w:hAnsi="Arial" w:cs="Arial"/>
            <w:sz w:val="18"/>
            <w:szCs w:val="18"/>
            <w:u w:val="none"/>
            <w:lang w:val="sr-Latn-CS"/>
          </w:rPr>
          <w:t>www.eurofond.me</w:t>
        </w:r>
      </w:hyperlink>
    </w:p>
    <w:p w:rsidR="00CE27F8" w:rsidRPr="00A26CDC" w:rsidRDefault="0002738E" w:rsidP="00CE27F8">
      <w:pP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A26CDC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TROŠKOV</w:t>
      </w:r>
      <w:r w:rsidR="00CE27F8" w:rsidRPr="00A26CDC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1404"/>
      </w:tblGrid>
      <w:tr w:rsidR="005F4F76" w:rsidRPr="001957A1" w:rsidTr="00FD379F">
        <w:tc>
          <w:tcPr>
            <w:tcW w:w="6912" w:type="dxa"/>
            <w:gridSpan w:val="2"/>
          </w:tcPr>
          <w:p w:rsidR="005F4F76" w:rsidRPr="00CF5EA6" w:rsidRDefault="005F4F76" w:rsidP="00FD379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CF5E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Jednokratni troškovi koji nastanu prije ili nakon vašeg ulaganja</w:t>
            </w:r>
          </w:p>
        </w:tc>
      </w:tr>
      <w:tr w:rsidR="005F4F76" w:rsidTr="00FD379F">
        <w:tc>
          <w:tcPr>
            <w:tcW w:w="5508" w:type="dxa"/>
          </w:tcPr>
          <w:p w:rsidR="005F4F76" w:rsidRPr="00CF5EA6" w:rsidRDefault="00D60937" w:rsidP="00FD379F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1.</w:t>
            </w:r>
            <w:r w:rsidR="005F4F76" w:rsidRPr="00CF5EA6">
              <w:rPr>
                <w:rFonts w:ascii="Arial" w:hAnsi="Arial" w:cs="Arial"/>
                <w:sz w:val="20"/>
                <w:szCs w:val="20"/>
                <w:lang w:val="sr-Latn-CS"/>
              </w:rPr>
              <w:t>Ulazni troškovi</w:t>
            </w:r>
          </w:p>
          <w:p w:rsidR="005F4F76" w:rsidRDefault="00D60937" w:rsidP="00D60937">
            <w:pPr>
              <w:ind w:left="-3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2. I</w:t>
            </w:r>
            <w:r w:rsidR="005F4F76" w:rsidRPr="00CF5EA6">
              <w:rPr>
                <w:rFonts w:ascii="Arial" w:hAnsi="Arial" w:cs="Arial"/>
                <w:sz w:val="20"/>
                <w:szCs w:val="20"/>
                <w:lang w:val="sr-Latn-CS"/>
              </w:rPr>
              <w:t>zlazni troškovi</w:t>
            </w:r>
          </w:p>
          <w:p w:rsidR="00292469" w:rsidRPr="00CF5EA6" w:rsidRDefault="00D60937" w:rsidP="00292469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3. </w:t>
            </w:r>
            <w:r w:rsidR="00292469">
              <w:rPr>
                <w:rFonts w:ascii="Arial" w:hAnsi="Arial" w:cs="Arial"/>
                <w:sz w:val="20"/>
                <w:szCs w:val="20"/>
                <w:lang w:val="sr-Latn-CS"/>
              </w:rPr>
              <w:t xml:space="preserve">Izlazni troškovi do 100 Eur-a </w:t>
            </w:r>
          </w:p>
        </w:tc>
        <w:tc>
          <w:tcPr>
            <w:tcW w:w="1404" w:type="dxa"/>
          </w:tcPr>
          <w:p w:rsidR="005F4F76" w:rsidRPr="00D60937" w:rsidRDefault="00FD379F" w:rsidP="00FD379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D60937"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,5</w:t>
            </w:r>
            <w:r w:rsidR="005F4F76"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%</w:t>
            </w:r>
          </w:p>
          <w:p w:rsidR="005F4F76" w:rsidRPr="00D60937" w:rsidRDefault="00292469" w:rsidP="00FD379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="005F4F76"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%</w:t>
            </w:r>
          </w:p>
          <w:p w:rsidR="00292469" w:rsidRPr="00EA5958" w:rsidRDefault="00EA5958" w:rsidP="00FD379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A595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Fiksno </w:t>
            </w:r>
            <w:r w:rsidR="00D60937" w:rsidRPr="00EA595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,00</w:t>
            </w:r>
            <w:r w:rsidR="00D60937" w:rsidRPr="00EA595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eur</w:t>
            </w:r>
          </w:p>
        </w:tc>
      </w:tr>
      <w:tr w:rsidR="005F4F76" w:rsidTr="00FD379F">
        <w:tc>
          <w:tcPr>
            <w:tcW w:w="6912" w:type="dxa"/>
            <w:gridSpan w:val="2"/>
          </w:tcPr>
          <w:p w:rsidR="00D60937" w:rsidRDefault="005F4F76" w:rsidP="00D6093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F5EA6">
              <w:rPr>
                <w:rFonts w:ascii="Arial" w:hAnsi="Arial" w:cs="Arial"/>
                <w:sz w:val="20"/>
                <w:szCs w:val="20"/>
                <w:lang w:val="sr-Latn-CS"/>
              </w:rPr>
              <w:t>Ovo je najviši iznos</w:t>
            </w:r>
            <w:r w:rsidR="00D60937">
              <w:rPr>
                <w:rFonts w:ascii="Arial" w:hAnsi="Arial" w:cs="Arial"/>
                <w:sz w:val="20"/>
                <w:szCs w:val="20"/>
                <w:lang w:val="sr-Latn-CS"/>
              </w:rPr>
              <w:t>:(</w:t>
            </w:r>
            <w:r w:rsidR="00D60937"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PRIMJER UPLATA / ISPLATA  1000  Eur-a</w:t>
            </w:r>
            <w:r w:rsidR="00D60937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  <w:p w:rsidR="00D60937" w:rsidRPr="00D60937" w:rsidRDefault="005F4F76" w:rsidP="00D60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60937">
              <w:rPr>
                <w:rFonts w:ascii="Arial" w:hAnsi="Arial" w:cs="Arial"/>
                <w:sz w:val="20"/>
                <w:szCs w:val="20"/>
                <w:lang w:val="sr-Latn-CS"/>
              </w:rPr>
              <w:t xml:space="preserve">koji možete </w:t>
            </w:r>
            <w:r w:rsidR="00D60937" w:rsidRPr="00D60937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prilikom uplate u Fond </w:t>
            </w:r>
            <w:r w:rsidRPr="00D60937">
              <w:rPr>
                <w:rFonts w:ascii="Arial" w:hAnsi="Arial" w:cs="Arial"/>
                <w:sz w:val="20"/>
                <w:szCs w:val="20"/>
                <w:lang w:val="sr-Latn-CS"/>
              </w:rPr>
              <w:t>ulož</w:t>
            </w:r>
            <w:r w:rsidR="00D60937" w:rsidRPr="00D60937">
              <w:rPr>
                <w:rFonts w:ascii="Arial" w:hAnsi="Arial" w:cs="Arial"/>
                <w:sz w:val="20"/>
                <w:szCs w:val="20"/>
                <w:lang w:val="sr-Latn-CS"/>
              </w:rPr>
              <w:t>iti</w:t>
            </w:r>
            <w:r w:rsidR="00F31A7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350B1F"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98</w:t>
            </w:r>
            <w:r w:rsidR="00D60937"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5,0</w:t>
            </w:r>
            <w:r w:rsidR="00350B1F"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</w:t>
            </w:r>
            <w:r w:rsidR="00350B1F" w:rsidRPr="00D6093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eura</w:t>
            </w:r>
            <w:r w:rsidR="00D6093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(1</w:t>
            </w:r>
            <w:r w:rsidR="00D60937" w:rsidRPr="00D60937">
              <w:rPr>
                <w:rFonts w:ascii="Arial" w:hAnsi="Arial" w:cs="Arial"/>
                <w:sz w:val="20"/>
                <w:szCs w:val="20"/>
                <w:lang w:val="sr-Latn-CS"/>
              </w:rPr>
              <w:t>5</w:t>
            </w:r>
            <w:r w:rsidR="00D60937">
              <w:rPr>
                <w:rFonts w:ascii="Arial" w:hAnsi="Arial" w:cs="Arial"/>
                <w:sz w:val="20"/>
                <w:szCs w:val="20"/>
                <w:lang w:val="sr-Latn-CS"/>
              </w:rPr>
              <w:t xml:space="preserve">,00 </w:t>
            </w:r>
            <w:r w:rsidR="00D60937" w:rsidRPr="00D6093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Eur Provizija)</w:t>
            </w:r>
          </w:p>
          <w:p w:rsidR="005F4F76" w:rsidRDefault="00D60937" w:rsidP="00D60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Prilikom ispolate iznos koji možete dobiti je</w:t>
            </w:r>
            <w:r w:rsidR="00F31A7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350B1F"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</w:t>
            </w:r>
            <w:r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70</w:t>
            </w:r>
            <w:r w:rsidR="00350B1F"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,00</w:t>
            </w:r>
            <w:r w:rsidR="00350B1F" w:rsidRPr="00D6093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eura (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30,00 Eur Provizija</w:t>
            </w:r>
            <w:r w:rsidR="00350B1F" w:rsidRPr="00D60937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  <w:p w:rsidR="00D60937" w:rsidRPr="00D60937" w:rsidRDefault="00D60937" w:rsidP="00D609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Prilikom izlaska iz Fonda kada je vrijednos do </w:t>
            </w:r>
            <w:r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100,00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eur provizija iznosi </w:t>
            </w:r>
            <w:r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3,00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Eur-a</w:t>
            </w:r>
          </w:p>
        </w:tc>
      </w:tr>
      <w:tr w:rsidR="005F4F76" w:rsidTr="00FD379F">
        <w:tc>
          <w:tcPr>
            <w:tcW w:w="6912" w:type="dxa"/>
            <w:gridSpan w:val="2"/>
          </w:tcPr>
          <w:p w:rsidR="005F4F76" w:rsidRPr="00CF5EA6" w:rsidRDefault="00024699" w:rsidP="00FD379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CF5E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Troškovi iz zajedničkog fonda tokom godine</w:t>
            </w:r>
          </w:p>
        </w:tc>
      </w:tr>
      <w:tr w:rsidR="005F4F76" w:rsidTr="00FD379F">
        <w:tc>
          <w:tcPr>
            <w:tcW w:w="5508" w:type="dxa"/>
          </w:tcPr>
          <w:p w:rsidR="00024699" w:rsidRPr="00CF5EA6" w:rsidRDefault="00024699" w:rsidP="00FD379F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F5EA6">
              <w:rPr>
                <w:rFonts w:ascii="Arial" w:hAnsi="Arial" w:cs="Arial"/>
                <w:sz w:val="20"/>
                <w:szCs w:val="20"/>
                <w:lang w:val="sr-Latn-CS"/>
              </w:rPr>
              <w:t>Tekući troškovi</w:t>
            </w:r>
          </w:p>
        </w:tc>
        <w:tc>
          <w:tcPr>
            <w:tcW w:w="1404" w:type="dxa"/>
          </w:tcPr>
          <w:p w:rsidR="005F4F76" w:rsidRPr="00D60937" w:rsidRDefault="00CB25E2" w:rsidP="00CB25E2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14,57</w:t>
            </w:r>
            <w:bookmarkStart w:id="0" w:name="_GoBack"/>
            <w:bookmarkEnd w:id="0"/>
            <w:r w:rsidR="00292469"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914BDC" w:rsidRPr="00D609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%</w:t>
            </w:r>
          </w:p>
        </w:tc>
      </w:tr>
      <w:tr w:rsidR="00024699" w:rsidTr="00FD379F">
        <w:tc>
          <w:tcPr>
            <w:tcW w:w="6912" w:type="dxa"/>
            <w:gridSpan w:val="2"/>
          </w:tcPr>
          <w:p w:rsidR="00024699" w:rsidRPr="00CF5EA6" w:rsidRDefault="00024699" w:rsidP="00FD379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Latn-CS"/>
              </w:rPr>
            </w:pPr>
            <w:r w:rsidRPr="00CF5E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Troškovi pod određnim posebnim uslovima</w:t>
            </w:r>
          </w:p>
        </w:tc>
      </w:tr>
      <w:tr w:rsidR="005F4F76" w:rsidTr="00FD379F">
        <w:tc>
          <w:tcPr>
            <w:tcW w:w="5508" w:type="dxa"/>
          </w:tcPr>
          <w:p w:rsidR="005F4F76" w:rsidRPr="00CF5EA6" w:rsidRDefault="00024699" w:rsidP="00FD379F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F5EA6">
              <w:rPr>
                <w:rFonts w:ascii="Arial" w:hAnsi="Arial" w:cs="Arial"/>
                <w:sz w:val="20"/>
                <w:szCs w:val="20"/>
                <w:lang w:val="sr-Latn-CS"/>
              </w:rPr>
              <w:t>Provizije vezane za poslovanje</w:t>
            </w:r>
          </w:p>
        </w:tc>
        <w:tc>
          <w:tcPr>
            <w:tcW w:w="1404" w:type="dxa"/>
          </w:tcPr>
          <w:p w:rsidR="005F4F76" w:rsidRPr="00914BDC" w:rsidRDefault="00914BDC" w:rsidP="00FD379F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14BDC">
              <w:rPr>
                <w:rFonts w:ascii="Arial" w:hAnsi="Arial" w:cs="Arial"/>
                <w:sz w:val="20"/>
                <w:szCs w:val="20"/>
                <w:lang w:val="sr-Latn-CS"/>
              </w:rPr>
              <w:t>0.00</w:t>
            </w:r>
          </w:p>
        </w:tc>
      </w:tr>
    </w:tbl>
    <w:p w:rsidR="0002738E" w:rsidRPr="00350B1F" w:rsidRDefault="00024699" w:rsidP="00CD5EF6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350B1F">
        <w:rPr>
          <w:rFonts w:ascii="Arial" w:hAnsi="Arial" w:cs="Arial"/>
          <w:sz w:val="18"/>
          <w:szCs w:val="18"/>
          <w:lang w:val="sr-Latn-CS"/>
        </w:rPr>
        <w:t xml:space="preserve">Troškovi koje </w:t>
      </w:r>
      <w:r w:rsidR="00467AE0" w:rsidRPr="00350B1F">
        <w:rPr>
          <w:rFonts w:ascii="Arial" w:hAnsi="Arial" w:cs="Arial"/>
          <w:sz w:val="18"/>
          <w:szCs w:val="18"/>
          <w:lang w:val="sr-Latn-CS"/>
        </w:rPr>
        <w:t xml:space="preserve">investitor </w:t>
      </w:r>
      <w:r w:rsidRPr="00350B1F">
        <w:rPr>
          <w:rFonts w:ascii="Arial" w:hAnsi="Arial" w:cs="Arial"/>
          <w:sz w:val="18"/>
          <w:szCs w:val="18"/>
          <w:lang w:val="sr-Latn-CS"/>
        </w:rPr>
        <w:t>plaća uk</w:t>
      </w:r>
      <w:r w:rsidR="00467AE0" w:rsidRPr="00350B1F">
        <w:rPr>
          <w:rFonts w:ascii="Arial" w:hAnsi="Arial" w:cs="Arial"/>
          <w:sz w:val="18"/>
          <w:szCs w:val="18"/>
          <w:lang w:val="sr-Latn-CS"/>
        </w:rPr>
        <w:t>ljučuju troškove</w:t>
      </w:r>
      <w:r w:rsidR="0094057E">
        <w:rPr>
          <w:rFonts w:ascii="Arial" w:hAnsi="Arial" w:cs="Arial"/>
          <w:sz w:val="18"/>
          <w:szCs w:val="18"/>
        </w:rPr>
        <w:t>:izrade i dostavljanje izvoda o prometu i stanja</w:t>
      </w:r>
      <w:r w:rsidR="0064131B">
        <w:rPr>
          <w:rFonts w:ascii="Arial" w:hAnsi="Arial" w:cs="Arial"/>
          <w:sz w:val="18"/>
          <w:szCs w:val="18"/>
        </w:rPr>
        <w:t xml:space="preserve"> na klijent računu</w:t>
      </w:r>
      <w:r w:rsidR="0094057E">
        <w:rPr>
          <w:rFonts w:ascii="Arial" w:hAnsi="Arial" w:cs="Arial"/>
          <w:sz w:val="18"/>
          <w:szCs w:val="18"/>
        </w:rPr>
        <w:t>, dostavu finansijskih izvještaja Fonda, i ostali zahtjevi vlasnika koji uzrokuju finansijski izdatak za Društvo.</w:t>
      </w:r>
      <w:r w:rsidR="00B2588F" w:rsidRPr="00350B1F">
        <w:rPr>
          <w:rFonts w:ascii="Arial" w:hAnsi="Arial" w:cs="Arial"/>
          <w:sz w:val="18"/>
          <w:szCs w:val="18"/>
          <w:lang w:val="sr-Latn-CS"/>
        </w:rPr>
        <w:t xml:space="preserve"> Ovi troš</w:t>
      </w:r>
      <w:r w:rsidR="00CD5EF6" w:rsidRPr="00350B1F">
        <w:rPr>
          <w:rFonts w:ascii="Arial" w:hAnsi="Arial" w:cs="Arial"/>
          <w:sz w:val="18"/>
          <w:szCs w:val="18"/>
          <w:lang w:val="sr-Latn-CS"/>
        </w:rPr>
        <w:t>kovi smanjuju mogući rast</w:t>
      </w:r>
      <w:r w:rsidR="0064131B">
        <w:rPr>
          <w:rFonts w:ascii="Arial" w:hAnsi="Arial" w:cs="Arial"/>
          <w:sz w:val="18"/>
          <w:szCs w:val="18"/>
          <w:lang w:val="sr-Latn-CS"/>
        </w:rPr>
        <w:t>a</w:t>
      </w:r>
      <w:r w:rsidR="00B2588F" w:rsidRPr="00350B1F">
        <w:rPr>
          <w:rFonts w:ascii="Arial" w:hAnsi="Arial" w:cs="Arial"/>
          <w:sz w:val="18"/>
          <w:szCs w:val="18"/>
          <w:lang w:val="sr-Latn-CS"/>
        </w:rPr>
        <w:t>ulaganja.</w:t>
      </w:r>
      <w:r w:rsidR="00CD5EF6" w:rsidRPr="00350B1F">
        <w:rPr>
          <w:rFonts w:ascii="Arial" w:hAnsi="Arial" w:cs="Arial"/>
          <w:sz w:val="18"/>
          <w:szCs w:val="18"/>
          <w:lang w:val="sr-Latn-CS"/>
        </w:rPr>
        <w:t xml:space="preserve"> Ulazni i izlazni troškovi prikazani su u najvišem iznosu.</w:t>
      </w:r>
      <w:r w:rsidR="00892C0B" w:rsidRPr="00350B1F">
        <w:rPr>
          <w:rFonts w:ascii="Arial" w:hAnsi="Arial" w:cs="Arial"/>
          <w:sz w:val="18"/>
          <w:szCs w:val="18"/>
          <w:lang w:val="sr-Latn-CS"/>
        </w:rPr>
        <w:t>Zavisno od ulaganja, moguće je platiti manje iznose od navdenih.</w:t>
      </w:r>
      <w:r w:rsidR="0094057E">
        <w:rPr>
          <w:rFonts w:ascii="Arial" w:hAnsi="Arial" w:cs="Arial"/>
          <w:sz w:val="18"/>
          <w:szCs w:val="18"/>
          <w:lang w:val="sr-Latn-CS"/>
        </w:rPr>
        <w:t>Sa većim novčanim ulaganjem opada i provizija koja se plaća kao Ulazna naknada.</w:t>
      </w:r>
      <w:r w:rsidR="00892C0B" w:rsidRPr="00350B1F">
        <w:rPr>
          <w:rFonts w:ascii="Arial" w:hAnsi="Arial" w:cs="Arial"/>
          <w:sz w:val="18"/>
          <w:szCs w:val="18"/>
          <w:lang w:val="sr-Latn-CS"/>
        </w:rPr>
        <w:t xml:space="preserve"> Investitor može od svog finansijskog savjetnika saznati stvarne ulazne i izlazne troškove. </w:t>
      </w:r>
      <w:r w:rsidR="00B2588F" w:rsidRPr="00350B1F">
        <w:rPr>
          <w:rFonts w:ascii="Arial" w:hAnsi="Arial" w:cs="Arial"/>
          <w:sz w:val="18"/>
          <w:szCs w:val="18"/>
          <w:lang w:val="sr-Latn-CS"/>
        </w:rPr>
        <w:t xml:space="preserve"> Iznos tekućih troškova temelji se na troškovima za poslovnu godinu koja je završila 31.12.201</w:t>
      </w:r>
      <w:r w:rsidR="006A62D2">
        <w:rPr>
          <w:rFonts w:ascii="Arial" w:hAnsi="Arial" w:cs="Arial"/>
          <w:sz w:val="18"/>
          <w:szCs w:val="18"/>
          <w:lang w:val="sr-Latn-CS"/>
        </w:rPr>
        <w:t>8</w:t>
      </w:r>
      <w:r w:rsidR="00B2588F" w:rsidRPr="00350B1F">
        <w:rPr>
          <w:rFonts w:ascii="Arial" w:hAnsi="Arial" w:cs="Arial"/>
          <w:sz w:val="18"/>
          <w:szCs w:val="18"/>
          <w:lang w:val="sr-Latn-CS"/>
        </w:rPr>
        <w:t xml:space="preserve">.godine. Taj iznos može varirati od godine do godine. Detaljne informacije o troškovima nalaze se u Prospektu Fonda na stranici </w:t>
      </w:r>
      <w:hyperlink r:id="rId13" w:history="1">
        <w:r w:rsidR="00B2588F" w:rsidRPr="00350B1F">
          <w:rPr>
            <w:rStyle w:val="Hyperlink"/>
            <w:rFonts w:ascii="Arial" w:hAnsi="Arial" w:cs="Arial"/>
            <w:sz w:val="18"/>
            <w:szCs w:val="18"/>
            <w:lang w:val="sr-Latn-CS"/>
          </w:rPr>
          <w:t>www.eurofond.me</w:t>
        </w:r>
      </w:hyperlink>
    </w:p>
    <w:p w:rsidR="00B2588F" w:rsidRPr="00A26CDC" w:rsidRDefault="00B2588F" w:rsidP="00B2588F">
      <w:pP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A26CDC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PRINOSI U PRETHODNOM PERIOD</w:t>
      </w:r>
      <w:r w:rsidR="00E815AC" w:rsidRPr="00A26CDC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U</w:t>
      </w:r>
    </w:p>
    <w:p w:rsidR="00B2588F" w:rsidRDefault="006A62D2" w:rsidP="00CE27F8">
      <w:pPr>
        <w:rPr>
          <w:rFonts w:ascii="Arial" w:hAnsi="Arial" w:cs="Arial"/>
          <w:lang w:val="sr-Latn-CS"/>
        </w:rPr>
      </w:pPr>
      <w:r>
        <w:rPr>
          <w:noProof/>
          <w:lang w:val="sr-Latn-ME" w:eastAsia="sr-Latn-ME"/>
        </w:rPr>
        <w:drawing>
          <wp:inline distT="0" distB="0" distL="0" distR="0" wp14:anchorId="25477273" wp14:editId="78D282DC">
            <wp:extent cx="6724650" cy="25717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35CB" w:rsidRPr="006C7D62" w:rsidRDefault="008635CB" w:rsidP="008635CB">
      <w:pPr>
        <w:jc w:val="both"/>
        <w:rPr>
          <w:rFonts w:ascii="Arial" w:hAnsi="Arial" w:cs="Arial"/>
          <w:sz w:val="18"/>
          <w:szCs w:val="18"/>
          <w:lang w:val="sr-Latn-ME"/>
        </w:rPr>
      </w:pPr>
      <w:r w:rsidRPr="00EA3B5A">
        <w:rPr>
          <w:rFonts w:ascii="Arial" w:hAnsi="Arial" w:cs="Arial"/>
          <w:sz w:val="18"/>
          <w:szCs w:val="18"/>
          <w:lang w:val="sr-Latn-CS"/>
        </w:rPr>
        <w:t>Kako Fond postoji od 31.07.2012. godine, dat je prikaz godišnjeg kretanja prinosa od početka rada, uzimajući u obzir sve troškove i naknade u tom periodu, uključujući izlazne naknade obračunavane u skladu sa Zakonom, kao i zahtjevi za istupanjem vlasnika investicionih jedinica.  Istorijski prinosi imaju samo informativan karakter, i ne predstavljaju projekci</w:t>
      </w:r>
      <w:r w:rsidR="003B3E7A">
        <w:rPr>
          <w:rFonts w:ascii="Arial" w:hAnsi="Arial" w:cs="Arial"/>
          <w:sz w:val="18"/>
          <w:szCs w:val="18"/>
          <w:lang w:val="sr-Latn-CS"/>
        </w:rPr>
        <w:t>j</w:t>
      </w:r>
      <w:r w:rsidR="006C7D62">
        <w:rPr>
          <w:rFonts w:ascii="Arial" w:hAnsi="Arial" w:cs="Arial"/>
          <w:sz w:val="18"/>
          <w:szCs w:val="18"/>
          <w:lang w:val="sr-Latn-CS"/>
        </w:rPr>
        <w:t>u mogućeg prinosa u budućnosti. Prinosi Fonda prikazani na grafiku obračunati su u eurima (EUR).</w:t>
      </w:r>
    </w:p>
    <w:p w:rsidR="00CF5EA6" w:rsidRDefault="00CF5EA6" w:rsidP="00CF5EA6">
      <w:pPr>
        <w:rPr>
          <w:rFonts w:ascii="Arial" w:hAnsi="Arial" w:cs="Arial"/>
          <w:b/>
          <w:sz w:val="28"/>
          <w:szCs w:val="28"/>
          <w:u w:val="single"/>
          <w:lang w:val="sr-Latn-CS"/>
        </w:rPr>
      </w:pPr>
      <w:r>
        <w:rPr>
          <w:rFonts w:ascii="Arial" w:hAnsi="Arial" w:cs="Arial"/>
          <w:b/>
          <w:sz w:val="28"/>
          <w:szCs w:val="28"/>
          <w:u w:val="single"/>
          <w:lang w:val="sr-Latn-CS"/>
        </w:rPr>
        <w:t>OSTALE INFORMACIJE</w:t>
      </w:r>
    </w:p>
    <w:p w:rsidR="00CF5EA6" w:rsidRPr="00EA3B5A" w:rsidRDefault="00CF5EA6" w:rsidP="00CD5E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Latn-CS"/>
        </w:rPr>
      </w:pPr>
      <w:r w:rsidRPr="00EA3B5A">
        <w:rPr>
          <w:rFonts w:ascii="Arial" w:hAnsi="Arial" w:cs="Arial"/>
          <w:sz w:val="18"/>
          <w:szCs w:val="18"/>
          <w:lang w:val="sr-Latn-CS"/>
        </w:rPr>
        <w:t>depozitar – NLB Montenegro, Podgorica</w:t>
      </w:r>
    </w:p>
    <w:p w:rsidR="00CF5EA6" w:rsidRPr="00EA3B5A" w:rsidRDefault="00CF5EA6" w:rsidP="00CD5E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Latn-CS"/>
        </w:rPr>
      </w:pPr>
      <w:r w:rsidRPr="00EA3B5A">
        <w:rPr>
          <w:rFonts w:ascii="Arial" w:hAnsi="Arial" w:cs="Arial"/>
          <w:sz w:val="18"/>
          <w:szCs w:val="18"/>
          <w:lang w:val="sr-Latn-CS"/>
        </w:rPr>
        <w:t xml:space="preserve">dodatne informacije – Prospekt, Pravila, godišnji izvještaj, kao i informacije o cijenama investicionih jedinica možete </w:t>
      </w:r>
      <w:r w:rsidR="00EA3B5A" w:rsidRPr="00EA3B5A">
        <w:rPr>
          <w:rFonts w:ascii="Arial" w:hAnsi="Arial" w:cs="Arial"/>
          <w:sz w:val="18"/>
          <w:szCs w:val="18"/>
          <w:lang w:val="sr-Latn-CS"/>
        </w:rPr>
        <w:t xml:space="preserve">besplatno </w:t>
      </w:r>
      <w:r w:rsidRPr="00EA3B5A">
        <w:rPr>
          <w:rFonts w:ascii="Arial" w:hAnsi="Arial" w:cs="Arial"/>
          <w:sz w:val="18"/>
          <w:szCs w:val="18"/>
          <w:lang w:val="sr-Latn-CS"/>
        </w:rPr>
        <w:t xml:space="preserve">dobiti na crnogorskom i engleskom jeziku na sajtu </w:t>
      </w:r>
      <w:hyperlink r:id="rId15" w:history="1">
        <w:r w:rsidRPr="00EA3B5A">
          <w:rPr>
            <w:rStyle w:val="Hyperlink"/>
            <w:rFonts w:ascii="Arial" w:hAnsi="Arial" w:cs="Arial"/>
            <w:sz w:val="18"/>
            <w:szCs w:val="18"/>
            <w:lang w:val="sr-Latn-CS"/>
          </w:rPr>
          <w:t>www.eurofond.me</w:t>
        </w:r>
      </w:hyperlink>
      <w:r w:rsidRPr="00EA3B5A">
        <w:rPr>
          <w:rFonts w:ascii="Arial" w:hAnsi="Arial" w:cs="Arial"/>
          <w:sz w:val="18"/>
          <w:szCs w:val="18"/>
          <w:lang w:val="sr-Latn-CS"/>
        </w:rPr>
        <w:t xml:space="preserve"> ; na adresi Bulevar Svetog Petra Cetinjskog 78, 81000 Podgorica; telefoni +382 20 246 735, fax +382 20 201 681</w:t>
      </w:r>
      <w:r w:rsidR="003A417E" w:rsidRPr="00EA3B5A">
        <w:rPr>
          <w:rFonts w:ascii="Arial" w:hAnsi="Arial" w:cs="Arial"/>
          <w:sz w:val="18"/>
          <w:szCs w:val="18"/>
          <w:lang w:val="sr-Latn-CS"/>
        </w:rPr>
        <w:t>;</w:t>
      </w:r>
      <w:r w:rsidRPr="00EA3B5A">
        <w:rPr>
          <w:rFonts w:ascii="Arial" w:hAnsi="Arial" w:cs="Arial"/>
          <w:sz w:val="18"/>
          <w:szCs w:val="18"/>
          <w:lang w:val="sr-Latn-CS"/>
        </w:rPr>
        <w:t xml:space="preserve"> e-mail: </w:t>
      </w:r>
      <w:hyperlink r:id="rId16" w:history="1">
        <w:r w:rsidR="003A417E" w:rsidRPr="00EA3B5A">
          <w:rPr>
            <w:rStyle w:val="Hyperlink"/>
            <w:rFonts w:ascii="Arial" w:hAnsi="Arial" w:cs="Arial"/>
            <w:sz w:val="18"/>
            <w:szCs w:val="18"/>
            <w:lang w:val="sr-Latn-CS"/>
          </w:rPr>
          <w:t>eurofondcg</w:t>
        </w:r>
        <w:r w:rsidR="003A417E" w:rsidRPr="001957A1">
          <w:rPr>
            <w:rStyle w:val="Hyperlink"/>
            <w:rFonts w:ascii="Arial" w:hAnsi="Arial" w:cs="Arial"/>
            <w:sz w:val="18"/>
            <w:szCs w:val="18"/>
            <w:lang w:val="sr-Latn-CS"/>
          </w:rPr>
          <w:t>@t-com.me</w:t>
        </w:r>
      </w:hyperlink>
    </w:p>
    <w:p w:rsidR="003A417E" w:rsidRPr="00EA3B5A" w:rsidRDefault="003A417E" w:rsidP="00CD5E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Latn-CS"/>
        </w:rPr>
      </w:pPr>
      <w:r w:rsidRPr="00EA3B5A">
        <w:rPr>
          <w:rFonts w:ascii="Arial" w:hAnsi="Arial" w:cs="Arial"/>
          <w:sz w:val="18"/>
          <w:szCs w:val="18"/>
        </w:rPr>
        <w:t>porezi – Fond podl</w:t>
      </w:r>
      <w:r w:rsidR="007E1993" w:rsidRPr="00EA3B5A">
        <w:rPr>
          <w:rFonts w:ascii="Arial" w:hAnsi="Arial" w:cs="Arial"/>
          <w:sz w:val="18"/>
          <w:szCs w:val="18"/>
        </w:rPr>
        <w:t>iježeporeskimpropisimai</w:t>
      </w:r>
      <w:r w:rsidRPr="00EA3B5A">
        <w:rPr>
          <w:rFonts w:ascii="Arial" w:hAnsi="Arial" w:cs="Arial"/>
          <w:sz w:val="18"/>
          <w:szCs w:val="18"/>
        </w:rPr>
        <w:t xml:space="preserve"> regulative koja je nasnazi u CrnojGori ,te</w:t>
      </w:r>
      <w:r w:rsidR="006A62D2">
        <w:rPr>
          <w:rFonts w:ascii="Arial" w:hAnsi="Arial" w:cs="Arial"/>
          <w:sz w:val="18"/>
          <w:szCs w:val="18"/>
        </w:rPr>
        <w:t xml:space="preserve"> </w:t>
      </w:r>
      <w:r w:rsidRPr="00EA3B5A">
        <w:rPr>
          <w:rFonts w:ascii="Arial" w:hAnsi="Arial" w:cs="Arial"/>
          <w:sz w:val="18"/>
          <w:szCs w:val="18"/>
        </w:rPr>
        <w:t>mogu</w:t>
      </w:r>
      <w:r w:rsidR="006A62D2">
        <w:rPr>
          <w:rFonts w:ascii="Arial" w:hAnsi="Arial" w:cs="Arial"/>
          <w:sz w:val="18"/>
          <w:szCs w:val="18"/>
        </w:rPr>
        <w:t xml:space="preserve"> </w:t>
      </w:r>
      <w:r w:rsidRPr="00EA3B5A">
        <w:rPr>
          <w:rFonts w:ascii="Arial" w:hAnsi="Arial" w:cs="Arial"/>
          <w:sz w:val="18"/>
          <w:szCs w:val="18"/>
        </w:rPr>
        <w:t>uticati</w:t>
      </w:r>
      <w:r w:rsidR="006A62D2">
        <w:rPr>
          <w:rFonts w:ascii="Arial" w:hAnsi="Arial" w:cs="Arial"/>
          <w:sz w:val="18"/>
          <w:szCs w:val="18"/>
        </w:rPr>
        <w:t xml:space="preserve"> </w:t>
      </w:r>
      <w:r w:rsidRPr="00EA3B5A">
        <w:rPr>
          <w:rFonts w:ascii="Arial" w:hAnsi="Arial" w:cs="Arial"/>
          <w:sz w:val="18"/>
          <w:szCs w:val="18"/>
        </w:rPr>
        <w:t>na</w:t>
      </w:r>
      <w:r w:rsidR="006A62D2">
        <w:rPr>
          <w:rFonts w:ascii="Arial" w:hAnsi="Arial" w:cs="Arial"/>
          <w:sz w:val="18"/>
          <w:szCs w:val="18"/>
        </w:rPr>
        <w:t xml:space="preserve"> </w:t>
      </w:r>
      <w:r w:rsidRPr="00EA3B5A">
        <w:rPr>
          <w:rFonts w:ascii="Arial" w:hAnsi="Arial" w:cs="Arial"/>
          <w:sz w:val="18"/>
          <w:szCs w:val="18"/>
        </w:rPr>
        <w:t>lični</w:t>
      </w:r>
      <w:r w:rsidR="006A62D2">
        <w:rPr>
          <w:rFonts w:ascii="Arial" w:hAnsi="Arial" w:cs="Arial"/>
          <w:sz w:val="18"/>
          <w:szCs w:val="18"/>
        </w:rPr>
        <w:t xml:space="preserve"> </w:t>
      </w:r>
      <w:r w:rsidRPr="00EA3B5A">
        <w:rPr>
          <w:rFonts w:ascii="Arial" w:hAnsi="Arial" w:cs="Arial"/>
          <w:sz w:val="18"/>
          <w:szCs w:val="18"/>
        </w:rPr>
        <w:t>poreski status investitora.</w:t>
      </w:r>
    </w:p>
    <w:p w:rsidR="003A417E" w:rsidRPr="00EA3B5A" w:rsidRDefault="003A417E" w:rsidP="00CD5E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Latn-CS"/>
        </w:rPr>
      </w:pPr>
      <w:r w:rsidRPr="00EA3B5A">
        <w:rPr>
          <w:rFonts w:ascii="Arial" w:hAnsi="Arial" w:cs="Arial"/>
          <w:sz w:val="18"/>
          <w:szCs w:val="18"/>
          <w:lang w:val="sr-Latn-CS"/>
        </w:rPr>
        <w:t>DZU Euroinvest može se smatrati odgovornim samo na osnovu bilo koje izjave sadržane u ovom dokumentu koja je obmanjujuća, netačna i neusklađena sa odgovarajućim djelovima prospekta zajedničkog fonda.</w:t>
      </w:r>
    </w:p>
    <w:p w:rsidR="00CE27F8" w:rsidRPr="00EA3B5A" w:rsidRDefault="009B0062" w:rsidP="00CD5E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  <w:lang w:val="sr-Latn-CS"/>
        </w:rPr>
      </w:pPr>
      <w:r w:rsidRPr="00EA3B5A">
        <w:rPr>
          <w:rFonts w:ascii="Arial" w:hAnsi="Arial" w:cs="Arial"/>
          <w:sz w:val="18"/>
          <w:szCs w:val="18"/>
          <w:lang w:val="sr-Latn-CS"/>
        </w:rPr>
        <w:t xml:space="preserve">Komisija za hartije odvrijednosti </w:t>
      </w:r>
      <w:r w:rsidR="00EA3B5A" w:rsidRPr="00EA3B5A">
        <w:rPr>
          <w:rFonts w:ascii="Arial" w:hAnsi="Arial" w:cs="Arial"/>
          <w:sz w:val="18"/>
          <w:szCs w:val="18"/>
          <w:lang w:val="sr-Latn-CS"/>
        </w:rPr>
        <w:t>Crne Gore je izdala dozvolu za rad ovom Fondu i vrši nadzor nad njegovim poslovanjem, kao i nad poslovanjem Društva za upravljanje fondom.</w:t>
      </w:r>
      <w:r w:rsidR="00DD489B" w:rsidRPr="00EA3B5A">
        <w:rPr>
          <w:rFonts w:ascii="Arial" w:hAnsi="Arial" w:cs="Arial"/>
          <w:sz w:val="18"/>
          <w:szCs w:val="18"/>
          <w:lang w:val="sr-Latn-CS"/>
        </w:rPr>
        <w:t>.</w:t>
      </w:r>
    </w:p>
    <w:sectPr w:rsidR="00CE27F8" w:rsidRPr="00EA3B5A" w:rsidSect="001957A1"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03A"/>
    <w:multiLevelType w:val="hybridMultilevel"/>
    <w:tmpl w:val="7ED04DAC"/>
    <w:lvl w:ilvl="0" w:tplc="1C1E09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CA5"/>
    <w:multiLevelType w:val="hybridMultilevel"/>
    <w:tmpl w:val="C8FC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4"/>
    <w:rsid w:val="00024699"/>
    <w:rsid w:val="0002738E"/>
    <w:rsid w:val="00090DF5"/>
    <w:rsid w:val="00091699"/>
    <w:rsid w:val="000B15BC"/>
    <w:rsid w:val="000B6BC8"/>
    <w:rsid w:val="000E7AC8"/>
    <w:rsid w:val="00127909"/>
    <w:rsid w:val="00165B55"/>
    <w:rsid w:val="0018540E"/>
    <w:rsid w:val="001857F8"/>
    <w:rsid w:val="001957A1"/>
    <w:rsid w:val="001B6271"/>
    <w:rsid w:val="001E4A36"/>
    <w:rsid w:val="001F4E2A"/>
    <w:rsid w:val="002514F3"/>
    <w:rsid w:val="00292469"/>
    <w:rsid w:val="00295048"/>
    <w:rsid w:val="002A52B8"/>
    <w:rsid w:val="003312EB"/>
    <w:rsid w:val="00340454"/>
    <w:rsid w:val="00350B1F"/>
    <w:rsid w:val="00396B46"/>
    <w:rsid w:val="003A417E"/>
    <w:rsid w:val="003B3E7A"/>
    <w:rsid w:val="00467AE0"/>
    <w:rsid w:val="00476AE6"/>
    <w:rsid w:val="004B2E02"/>
    <w:rsid w:val="004B51A8"/>
    <w:rsid w:val="004E0CA7"/>
    <w:rsid w:val="005B60BC"/>
    <w:rsid w:val="005F4F76"/>
    <w:rsid w:val="0060010B"/>
    <w:rsid w:val="00612629"/>
    <w:rsid w:val="006226AA"/>
    <w:rsid w:val="0064131B"/>
    <w:rsid w:val="00650ABC"/>
    <w:rsid w:val="00661CA9"/>
    <w:rsid w:val="00663CE6"/>
    <w:rsid w:val="006A62D2"/>
    <w:rsid w:val="006C7D62"/>
    <w:rsid w:val="00700560"/>
    <w:rsid w:val="0070376D"/>
    <w:rsid w:val="007527C8"/>
    <w:rsid w:val="007531F0"/>
    <w:rsid w:val="007A1574"/>
    <w:rsid w:val="007E1993"/>
    <w:rsid w:val="008635CB"/>
    <w:rsid w:val="00887635"/>
    <w:rsid w:val="00891C3A"/>
    <w:rsid w:val="00892C0B"/>
    <w:rsid w:val="008D3179"/>
    <w:rsid w:val="008D45A9"/>
    <w:rsid w:val="008D6CD5"/>
    <w:rsid w:val="00914BDC"/>
    <w:rsid w:val="0094057E"/>
    <w:rsid w:val="009B0062"/>
    <w:rsid w:val="00A25551"/>
    <w:rsid w:val="00A26CDC"/>
    <w:rsid w:val="00AD43BF"/>
    <w:rsid w:val="00B070C8"/>
    <w:rsid w:val="00B154C3"/>
    <w:rsid w:val="00B2588F"/>
    <w:rsid w:val="00B44359"/>
    <w:rsid w:val="00B64A0F"/>
    <w:rsid w:val="00B81E08"/>
    <w:rsid w:val="00C650D4"/>
    <w:rsid w:val="00C73A8A"/>
    <w:rsid w:val="00C813AA"/>
    <w:rsid w:val="00CB25E2"/>
    <w:rsid w:val="00CD5EF6"/>
    <w:rsid w:val="00CE27F8"/>
    <w:rsid w:val="00CF5EA6"/>
    <w:rsid w:val="00D140F4"/>
    <w:rsid w:val="00D60937"/>
    <w:rsid w:val="00D67195"/>
    <w:rsid w:val="00D8777F"/>
    <w:rsid w:val="00DD489B"/>
    <w:rsid w:val="00DF1C9A"/>
    <w:rsid w:val="00E70EEE"/>
    <w:rsid w:val="00E815AC"/>
    <w:rsid w:val="00EA3B5A"/>
    <w:rsid w:val="00EA5958"/>
    <w:rsid w:val="00EE0A9B"/>
    <w:rsid w:val="00F31A73"/>
    <w:rsid w:val="00F3740E"/>
    <w:rsid w:val="00F43472"/>
    <w:rsid w:val="00F969C2"/>
    <w:rsid w:val="00FB23AB"/>
    <w:rsid w:val="00FD379F"/>
    <w:rsid w:val="00FE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7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4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7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4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eurofond.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://www.eurofond.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urofondcg@t-com.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hyperlink" Target="http://www.eurofond.me" TargetMode="Externa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M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ME"/>
              <a:t>PRINOS OIF EUROFOND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Sheet1!$C$2</c:f>
              <c:numCache>
                <c:formatCode>0.00%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Sheet1!$C$3</c:f>
              <c:numCache>
                <c:formatCode>0.00%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val>
            <c:numRef>
              <c:f>Sheet1!$C$4</c:f>
              <c:numCache>
                <c:formatCode>0.00%</c:formatCode>
                <c:ptCount val="1"/>
                <c:pt idx="0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val>
            <c:numRef>
              <c:f>Sheet1!$C$5</c:f>
              <c:numCache>
                <c:formatCode>0.00%</c:formatCode>
                <c:ptCount val="1"/>
                <c:pt idx="0">
                  <c:v>-7.2099999999999997E-2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val>
            <c:numRef>
              <c:f>Sheet1!$C$6</c:f>
              <c:numCache>
                <c:formatCode>0.00%</c:formatCode>
                <c:ptCount val="1"/>
                <c:pt idx="0">
                  <c:v>-7.1999999999999998E-3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val>
            <c:numRef>
              <c:f>Sheet1!$C$7</c:f>
              <c:numCache>
                <c:formatCode>0.00%</c:formatCode>
                <c:ptCount val="1"/>
                <c:pt idx="0">
                  <c:v>-0.31140000000000001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Sheet1!$C$8</c:f>
              <c:numCache>
                <c:formatCode>0.00%</c:formatCode>
                <c:ptCount val="1"/>
                <c:pt idx="0">
                  <c:v>-0.1038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3222528"/>
        <c:axId val="83307904"/>
        <c:axId val="0"/>
      </c:bar3DChart>
      <c:catAx>
        <c:axId val="83222528"/>
        <c:scaling>
          <c:orientation val="minMax"/>
        </c:scaling>
        <c:delete val="1"/>
        <c:axPos val="b"/>
        <c:majorTickMark val="none"/>
        <c:minorTickMark val="none"/>
        <c:tickLblPos val="nextTo"/>
        <c:crossAx val="83307904"/>
        <c:crosses val="autoZero"/>
        <c:auto val="1"/>
        <c:lblAlgn val="ctr"/>
        <c:lblOffset val="100"/>
        <c:noMultiLvlLbl val="0"/>
      </c:catAx>
      <c:valAx>
        <c:axId val="8330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8322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63321A-2667-4D41-9B9E-42F25497FCB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2A30B1F-B08A-470D-875B-4D47DC1D4FDA}">
      <dgm:prSet phldrT="[Text]"/>
      <dgm:spPr/>
      <dgm:t>
        <a:bodyPr/>
        <a:lstStyle/>
        <a:p>
          <a:r>
            <a:rPr lang="sr-Latn-CS"/>
            <a:t>1</a:t>
          </a:r>
          <a:endParaRPr lang="en-US"/>
        </a:p>
      </dgm:t>
    </dgm:pt>
    <dgm:pt modelId="{68CBA310-4FD8-496D-8701-373D36CDC3E4}" type="parTrans" cxnId="{AA243F7D-9144-455F-BBB6-286C388024FE}">
      <dgm:prSet/>
      <dgm:spPr/>
      <dgm:t>
        <a:bodyPr/>
        <a:lstStyle/>
        <a:p>
          <a:endParaRPr lang="en-US"/>
        </a:p>
      </dgm:t>
    </dgm:pt>
    <dgm:pt modelId="{6788E6E1-8349-4D97-AFDD-39D53A7860B4}" type="sibTrans" cxnId="{AA243F7D-9144-455F-BBB6-286C388024FE}">
      <dgm:prSet/>
      <dgm:spPr/>
      <dgm:t>
        <a:bodyPr/>
        <a:lstStyle/>
        <a:p>
          <a:endParaRPr lang="en-US"/>
        </a:p>
      </dgm:t>
    </dgm:pt>
    <dgm:pt modelId="{8181D93E-8FB7-40CA-9B6D-8FCFC58F3E98}">
      <dgm:prSet phldrT="[Text]"/>
      <dgm:spPr/>
      <dgm:t>
        <a:bodyPr/>
        <a:lstStyle/>
        <a:p>
          <a:r>
            <a:rPr lang="sr-Latn-CS"/>
            <a:t>2</a:t>
          </a:r>
          <a:endParaRPr lang="en-US"/>
        </a:p>
      </dgm:t>
    </dgm:pt>
    <dgm:pt modelId="{BABE5C88-3142-4769-AF12-741AB23A1982}" type="parTrans" cxnId="{352B86B5-1A5E-476F-820E-4601DB0549B2}">
      <dgm:prSet/>
      <dgm:spPr/>
      <dgm:t>
        <a:bodyPr/>
        <a:lstStyle/>
        <a:p>
          <a:endParaRPr lang="en-US"/>
        </a:p>
      </dgm:t>
    </dgm:pt>
    <dgm:pt modelId="{CE53BA0E-2FE5-41B9-B155-37A62D2700F3}" type="sibTrans" cxnId="{352B86B5-1A5E-476F-820E-4601DB0549B2}">
      <dgm:prSet/>
      <dgm:spPr/>
      <dgm:t>
        <a:bodyPr/>
        <a:lstStyle/>
        <a:p>
          <a:endParaRPr lang="en-US"/>
        </a:p>
      </dgm:t>
    </dgm:pt>
    <dgm:pt modelId="{5FB5003A-027B-498F-A8E0-320DE17BAD6A}">
      <dgm:prSet phldrT="[Text]"/>
      <dgm:spPr>
        <a:ln>
          <a:noFill/>
        </a:ln>
      </dgm:spPr>
      <dgm:t>
        <a:bodyPr/>
        <a:lstStyle/>
        <a:p>
          <a:r>
            <a:rPr lang="sr-Latn-CS"/>
            <a:t>3</a:t>
          </a:r>
          <a:endParaRPr lang="en-US"/>
        </a:p>
      </dgm:t>
    </dgm:pt>
    <dgm:pt modelId="{DB307D25-5F37-4EB8-BBA8-EB8B316C93A7}" type="parTrans" cxnId="{77C70446-11EC-4BB4-9984-DB7F2C109853}">
      <dgm:prSet/>
      <dgm:spPr/>
      <dgm:t>
        <a:bodyPr/>
        <a:lstStyle/>
        <a:p>
          <a:endParaRPr lang="en-US"/>
        </a:p>
      </dgm:t>
    </dgm:pt>
    <dgm:pt modelId="{980CD491-17D2-4A64-BB97-28283F8E3BA9}" type="sibTrans" cxnId="{77C70446-11EC-4BB4-9984-DB7F2C109853}">
      <dgm:prSet/>
      <dgm:spPr/>
      <dgm:t>
        <a:bodyPr/>
        <a:lstStyle/>
        <a:p>
          <a:endParaRPr lang="en-US"/>
        </a:p>
      </dgm:t>
    </dgm:pt>
    <dgm:pt modelId="{699DBEFE-E07A-4C36-B154-D47B18B934B5}">
      <dgm:prSet phldrT="[Text]"/>
      <dgm:spPr>
        <a:solidFill>
          <a:schemeClr val="accent1">
            <a:hueOff val="0"/>
            <a:satOff val="0"/>
            <a:lumOff val="0"/>
          </a:schemeClr>
        </a:solidFill>
        <a:ln>
          <a:noFill/>
        </a:ln>
      </dgm:spPr>
      <dgm:t>
        <a:bodyPr/>
        <a:lstStyle/>
        <a:p>
          <a:r>
            <a:rPr lang="sr-Latn-CS"/>
            <a:t>4</a:t>
          </a:r>
          <a:endParaRPr lang="en-US"/>
        </a:p>
      </dgm:t>
    </dgm:pt>
    <dgm:pt modelId="{66798A40-7910-4222-9377-EA7E845EDC10}" type="parTrans" cxnId="{30F3DDE5-0959-4655-BF53-EF658BED2029}">
      <dgm:prSet/>
      <dgm:spPr/>
      <dgm:t>
        <a:bodyPr/>
        <a:lstStyle/>
        <a:p>
          <a:endParaRPr lang="en-US"/>
        </a:p>
      </dgm:t>
    </dgm:pt>
    <dgm:pt modelId="{4A4E197B-FCC9-4E73-A4A5-575071702721}" type="sibTrans" cxnId="{30F3DDE5-0959-4655-BF53-EF658BED2029}">
      <dgm:prSet/>
      <dgm:spPr/>
      <dgm:t>
        <a:bodyPr/>
        <a:lstStyle/>
        <a:p>
          <a:endParaRPr lang="en-US"/>
        </a:p>
      </dgm:t>
    </dgm:pt>
    <dgm:pt modelId="{F8EDC147-FD65-4242-BE2A-B0E913BA68C3}">
      <dgm:prSet phldrT="[Text]"/>
      <dgm:spPr/>
      <dgm:t>
        <a:bodyPr/>
        <a:lstStyle/>
        <a:p>
          <a:r>
            <a:rPr lang="sr-Latn-CS"/>
            <a:t>5</a:t>
          </a:r>
          <a:endParaRPr lang="en-US"/>
        </a:p>
      </dgm:t>
    </dgm:pt>
    <dgm:pt modelId="{FC2E805E-79A8-44DE-B5D4-741F1933ED21}" type="parTrans" cxnId="{52CB7906-597D-4742-9AAA-2ED4958381BC}">
      <dgm:prSet/>
      <dgm:spPr/>
      <dgm:t>
        <a:bodyPr/>
        <a:lstStyle/>
        <a:p>
          <a:endParaRPr lang="en-US"/>
        </a:p>
      </dgm:t>
    </dgm:pt>
    <dgm:pt modelId="{505356F2-CF2C-4BC9-9B5B-9025A72AA28E}" type="sibTrans" cxnId="{52CB7906-597D-4742-9AAA-2ED4958381BC}">
      <dgm:prSet/>
      <dgm:spPr/>
      <dgm:t>
        <a:bodyPr/>
        <a:lstStyle/>
        <a:p>
          <a:endParaRPr lang="en-US"/>
        </a:p>
      </dgm:t>
    </dgm:pt>
    <dgm:pt modelId="{28694192-6180-44FF-8745-7894589AB4FE}">
      <dgm:prSet phldrT="[Text]"/>
      <dgm:spPr>
        <a:ln w="28575" cmpd="sng">
          <a:solidFill>
            <a:schemeClr val="tx1"/>
          </a:solidFill>
        </a:ln>
      </dgm:spPr>
      <dgm:t>
        <a:bodyPr/>
        <a:lstStyle/>
        <a:p>
          <a:r>
            <a:rPr lang="sr-Latn-CS"/>
            <a:t>6</a:t>
          </a:r>
          <a:endParaRPr lang="en-US"/>
        </a:p>
      </dgm:t>
    </dgm:pt>
    <dgm:pt modelId="{40CB7AF3-756F-464D-BA5B-0227B4685B65}" type="parTrans" cxnId="{780E9E8E-7E7C-49E9-9A80-7D91122E7C02}">
      <dgm:prSet/>
      <dgm:spPr/>
      <dgm:t>
        <a:bodyPr/>
        <a:lstStyle/>
        <a:p>
          <a:endParaRPr lang="en-US"/>
        </a:p>
      </dgm:t>
    </dgm:pt>
    <dgm:pt modelId="{1D7499D5-C1DA-4BF0-B55B-6D169C1A117E}" type="sibTrans" cxnId="{780E9E8E-7E7C-49E9-9A80-7D91122E7C02}">
      <dgm:prSet/>
      <dgm:spPr/>
      <dgm:t>
        <a:bodyPr/>
        <a:lstStyle/>
        <a:p>
          <a:endParaRPr lang="en-US"/>
        </a:p>
      </dgm:t>
    </dgm:pt>
    <dgm:pt modelId="{7E474B11-4A9C-44DC-91D2-2E0E61067684}">
      <dgm:prSet phldrT="[Text]"/>
      <dgm:spPr/>
      <dgm:t>
        <a:bodyPr/>
        <a:lstStyle/>
        <a:p>
          <a:r>
            <a:rPr lang="sr-Latn-CS"/>
            <a:t>7</a:t>
          </a:r>
          <a:endParaRPr lang="en-US"/>
        </a:p>
      </dgm:t>
    </dgm:pt>
    <dgm:pt modelId="{2E2C827C-A009-4E18-9D66-E7F872C44A0C}" type="parTrans" cxnId="{7E69641F-F391-4509-A65C-9B7526E13377}">
      <dgm:prSet/>
      <dgm:spPr/>
      <dgm:t>
        <a:bodyPr/>
        <a:lstStyle/>
        <a:p>
          <a:endParaRPr lang="en-US"/>
        </a:p>
      </dgm:t>
    </dgm:pt>
    <dgm:pt modelId="{F5BAD291-8DB8-4338-B436-E5A211DA0D50}" type="sibTrans" cxnId="{7E69641F-F391-4509-A65C-9B7526E13377}">
      <dgm:prSet/>
      <dgm:spPr/>
      <dgm:t>
        <a:bodyPr/>
        <a:lstStyle/>
        <a:p>
          <a:endParaRPr lang="en-US"/>
        </a:p>
      </dgm:t>
    </dgm:pt>
    <dgm:pt modelId="{E102061D-3DA7-45A8-BCEA-6B6B97508ABD}" type="pres">
      <dgm:prSet presAssocID="{5763321A-2667-4D41-9B9E-42F25497FCBB}" presName="Name0" presStyleCnt="0">
        <dgm:presLayoutVars>
          <dgm:dir/>
          <dgm:resizeHandles val="exact"/>
        </dgm:presLayoutVars>
      </dgm:prSet>
      <dgm:spPr/>
    </dgm:pt>
    <dgm:pt modelId="{F34B9929-EF86-458E-A924-1DE3C608BF1C}" type="pres">
      <dgm:prSet presAssocID="{F2A30B1F-B08A-470D-875B-4D47DC1D4FDA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479529-A766-491F-B4EF-0EC16349159B}" type="pres">
      <dgm:prSet presAssocID="{6788E6E1-8349-4D97-AFDD-39D53A7860B4}" presName="sibTrans" presStyleLbl="sibTrans2D1" presStyleIdx="0" presStyleCnt="6"/>
      <dgm:spPr/>
      <dgm:t>
        <a:bodyPr/>
        <a:lstStyle/>
        <a:p>
          <a:endParaRPr lang="en-US"/>
        </a:p>
      </dgm:t>
    </dgm:pt>
    <dgm:pt modelId="{914967B9-213B-4249-94B8-C962D56DAEF8}" type="pres">
      <dgm:prSet presAssocID="{6788E6E1-8349-4D97-AFDD-39D53A7860B4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9D2D6A6-5EBB-4F49-B51B-08EA5A01DCB4}" type="pres">
      <dgm:prSet presAssocID="{8181D93E-8FB7-40CA-9B6D-8FCFC58F3E98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8B14E2-8F49-4ECF-88BF-6AF61A9C0CEB}" type="pres">
      <dgm:prSet presAssocID="{CE53BA0E-2FE5-41B9-B155-37A62D2700F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2D69E5D2-CA33-41FE-A63F-267B11B7B6C9}" type="pres">
      <dgm:prSet presAssocID="{CE53BA0E-2FE5-41B9-B155-37A62D2700F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422D7459-9798-43E1-848B-BD12F19D834D}" type="pres">
      <dgm:prSet presAssocID="{5FB5003A-027B-498F-A8E0-320DE17BAD6A}" presName="node" presStyleLbl="node1" presStyleIdx="2" presStyleCnt="7" custLinFactNeighborX="-44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C22438-9AE1-468C-B07C-5938C8D7335F}" type="pres">
      <dgm:prSet presAssocID="{980CD491-17D2-4A64-BB97-28283F8E3BA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8546AF05-96BD-4CA9-8895-004AC472CF8C}" type="pres">
      <dgm:prSet presAssocID="{980CD491-17D2-4A64-BB97-28283F8E3BA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E5D16BD-246C-4FD9-A9D4-9F94447A664D}" type="pres">
      <dgm:prSet presAssocID="{699DBEFE-E07A-4C36-B154-D47B18B934B5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2F1630-B4A5-46EA-BAD3-8350DB3A59BD}" type="pres">
      <dgm:prSet presAssocID="{4A4E197B-FCC9-4E73-A4A5-575071702721}" presName="sibTrans" presStyleLbl="sibTrans2D1" presStyleIdx="3" presStyleCnt="6"/>
      <dgm:spPr/>
      <dgm:t>
        <a:bodyPr/>
        <a:lstStyle/>
        <a:p>
          <a:endParaRPr lang="en-US"/>
        </a:p>
      </dgm:t>
    </dgm:pt>
    <dgm:pt modelId="{107BA65B-7165-474D-84B5-C1F3974C8F72}" type="pres">
      <dgm:prSet presAssocID="{4A4E197B-FCC9-4E73-A4A5-575071702721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BB21A8AB-0D78-41E5-844A-3FABA73FC0BE}" type="pres">
      <dgm:prSet presAssocID="{F8EDC147-FD65-4242-BE2A-B0E913BA68C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382105-8DA2-44AA-B64D-E850C46B0E6C}" type="pres">
      <dgm:prSet presAssocID="{505356F2-CF2C-4BC9-9B5B-9025A72AA28E}" presName="sibTrans" presStyleLbl="sibTrans2D1" presStyleIdx="4" presStyleCnt="6"/>
      <dgm:spPr/>
      <dgm:t>
        <a:bodyPr/>
        <a:lstStyle/>
        <a:p>
          <a:endParaRPr lang="en-US"/>
        </a:p>
      </dgm:t>
    </dgm:pt>
    <dgm:pt modelId="{1D10AFDC-506E-4DC7-AE44-CF2E3A215567}" type="pres">
      <dgm:prSet presAssocID="{505356F2-CF2C-4BC9-9B5B-9025A72AA28E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9BF4360E-2539-45EF-A75B-58A6F2E38987}" type="pres">
      <dgm:prSet presAssocID="{28694192-6180-44FF-8745-7894589AB4FE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EBFF17-CC45-4AFD-A6EB-B1DF34E2306E}" type="pres">
      <dgm:prSet presAssocID="{1D7499D5-C1DA-4BF0-B55B-6D169C1A117E}" presName="sibTrans" presStyleLbl="sibTrans2D1" presStyleIdx="5" presStyleCnt="6"/>
      <dgm:spPr/>
      <dgm:t>
        <a:bodyPr/>
        <a:lstStyle/>
        <a:p>
          <a:endParaRPr lang="en-US"/>
        </a:p>
      </dgm:t>
    </dgm:pt>
    <dgm:pt modelId="{B2C38C9B-AE44-4647-9D93-B118B3720900}" type="pres">
      <dgm:prSet presAssocID="{1D7499D5-C1DA-4BF0-B55B-6D169C1A117E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0C4110CD-972B-4638-BA1E-0735A1629BC7}" type="pres">
      <dgm:prSet presAssocID="{7E474B11-4A9C-44DC-91D2-2E0E61067684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E3D6BA2-5500-4FAB-A52C-244563AAD3CB}" type="presOf" srcId="{5763321A-2667-4D41-9B9E-42F25497FCBB}" destId="{E102061D-3DA7-45A8-BCEA-6B6B97508ABD}" srcOrd="0" destOrd="0" presId="urn:microsoft.com/office/officeart/2005/8/layout/process1"/>
    <dgm:cxn modelId="{F766E35A-228A-4201-819F-00508F5C517C}" type="presOf" srcId="{6788E6E1-8349-4D97-AFDD-39D53A7860B4}" destId="{914967B9-213B-4249-94B8-C962D56DAEF8}" srcOrd="1" destOrd="0" presId="urn:microsoft.com/office/officeart/2005/8/layout/process1"/>
    <dgm:cxn modelId="{77C70446-11EC-4BB4-9984-DB7F2C109853}" srcId="{5763321A-2667-4D41-9B9E-42F25497FCBB}" destId="{5FB5003A-027B-498F-A8E0-320DE17BAD6A}" srcOrd="2" destOrd="0" parTransId="{DB307D25-5F37-4EB8-BBA8-EB8B316C93A7}" sibTransId="{980CD491-17D2-4A64-BB97-28283F8E3BA9}"/>
    <dgm:cxn modelId="{AA243F7D-9144-455F-BBB6-286C388024FE}" srcId="{5763321A-2667-4D41-9B9E-42F25497FCBB}" destId="{F2A30B1F-B08A-470D-875B-4D47DC1D4FDA}" srcOrd="0" destOrd="0" parTransId="{68CBA310-4FD8-496D-8701-373D36CDC3E4}" sibTransId="{6788E6E1-8349-4D97-AFDD-39D53A7860B4}"/>
    <dgm:cxn modelId="{F760A2B3-26DC-4D2D-BCDE-0991A24D7406}" type="presOf" srcId="{6788E6E1-8349-4D97-AFDD-39D53A7860B4}" destId="{09479529-A766-491F-B4EF-0EC16349159B}" srcOrd="0" destOrd="0" presId="urn:microsoft.com/office/officeart/2005/8/layout/process1"/>
    <dgm:cxn modelId="{1ACA8499-D85E-4950-A1FE-EDD26C08E52B}" type="presOf" srcId="{F8EDC147-FD65-4242-BE2A-B0E913BA68C3}" destId="{BB21A8AB-0D78-41E5-844A-3FABA73FC0BE}" srcOrd="0" destOrd="0" presId="urn:microsoft.com/office/officeart/2005/8/layout/process1"/>
    <dgm:cxn modelId="{A533B3B5-1133-46F7-8541-FD18F174C9C8}" type="presOf" srcId="{5FB5003A-027B-498F-A8E0-320DE17BAD6A}" destId="{422D7459-9798-43E1-848B-BD12F19D834D}" srcOrd="0" destOrd="0" presId="urn:microsoft.com/office/officeart/2005/8/layout/process1"/>
    <dgm:cxn modelId="{52CB7906-597D-4742-9AAA-2ED4958381BC}" srcId="{5763321A-2667-4D41-9B9E-42F25497FCBB}" destId="{F8EDC147-FD65-4242-BE2A-B0E913BA68C3}" srcOrd="4" destOrd="0" parTransId="{FC2E805E-79A8-44DE-B5D4-741F1933ED21}" sibTransId="{505356F2-CF2C-4BC9-9B5B-9025A72AA28E}"/>
    <dgm:cxn modelId="{7FEE2F4A-203B-40FA-8181-83FBC36BD987}" type="presOf" srcId="{980CD491-17D2-4A64-BB97-28283F8E3BA9}" destId="{FAC22438-9AE1-468C-B07C-5938C8D7335F}" srcOrd="0" destOrd="0" presId="urn:microsoft.com/office/officeart/2005/8/layout/process1"/>
    <dgm:cxn modelId="{C4C92FB2-C7B8-47C5-AE41-A37B88AF7F6B}" type="presOf" srcId="{F2A30B1F-B08A-470D-875B-4D47DC1D4FDA}" destId="{F34B9929-EF86-458E-A924-1DE3C608BF1C}" srcOrd="0" destOrd="0" presId="urn:microsoft.com/office/officeart/2005/8/layout/process1"/>
    <dgm:cxn modelId="{DEECEF3D-5DBC-4132-822B-733790C33B79}" type="presOf" srcId="{28694192-6180-44FF-8745-7894589AB4FE}" destId="{9BF4360E-2539-45EF-A75B-58A6F2E38987}" srcOrd="0" destOrd="0" presId="urn:microsoft.com/office/officeart/2005/8/layout/process1"/>
    <dgm:cxn modelId="{AC5EC9EF-C45F-4760-97A3-AA4DB54071AA}" type="presOf" srcId="{8181D93E-8FB7-40CA-9B6D-8FCFC58F3E98}" destId="{D9D2D6A6-5EBB-4F49-B51B-08EA5A01DCB4}" srcOrd="0" destOrd="0" presId="urn:microsoft.com/office/officeart/2005/8/layout/process1"/>
    <dgm:cxn modelId="{780E9E8E-7E7C-49E9-9A80-7D91122E7C02}" srcId="{5763321A-2667-4D41-9B9E-42F25497FCBB}" destId="{28694192-6180-44FF-8745-7894589AB4FE}" srcOrd="5" destOrd="0" parTransId="{40CB7AF3-756F-464D-BA5B-0227B4685B65}" sibTransId="{1D7499D5-C1DA-4BF0-B55B-6D169C1A117E}"/>
    <dgm:cxn modelId="{2B2816A4-2CD6-471D-B7B6-423CE850FDC3}" type="presOf" srcId="{CE53BA0E-2FE5-41B9-B155-37A62D2700F3}" destId="{2D69E5D2-CA33-41FE-A63F-267B11B7B6C9}" srcOrd="1" destOrd="0" presId="urn:microsoft.com/office/officeart/2005/8/layout/process1"/>
    <dgm:cxn modelId="{2F923D05-4387-4119-9232-F31D8898EE27}" type="presOf" srcId="{505356F2-CF2C-4BC9-9B5B-9025A72AA28E}" destId="{9F382105-8DA2-44AA-B64D-E850C46B0E6C}" srcOrd="0" destOrd="0" presId="urn:microsoft.com/office/officeart/2005/8/layout/process1"/>
    <dgm:cxn modelId="{AE5E972C-42F5-4BA9-97FE-3054D29B0849}" type="presOf" srcId="{1D7499D5-C1DA-4BF0-B55B-6D169C1A117E}" destId="{5DEBFF17-CC45-4AFD-A6EB-B1DF34E2306E}" srcOrd="0" destOrd="0" presId="urn:microsoft.com/office/officeart/2005/8/layout/process1"/>
    <dgm:cxn modelId="{352B86B5-1A5E-476F-820E-4601DB0549B2}" srcId="{5763321A-2667-4D41-9B9E-42F25497FCBB}" destId="{8181D93E-8FB7-40CA-9B6D-8FCFC58F3E98}" srcOrd="1" destOrd="0" parTransId="{BABE5C88-3142-4769-AF12-741AB23A1982}" sibTransId="{CE53BA0E-2FE5-41B9-B155-37A62D2700F3}"/>
    <dgm:cxn modelId="{AAA1BA18-74B7-4DE4-B454-87916A39FCB6}" type="presOf" srcId="{7E474B11-4A9C-44DC-91D2-2E0E61067684}" destId="{0C4110CD-972B-4638-BA1E-0735A1629BC7}" srcOrd="0" destOrd="0" presId="urn:microsoft.com/office/officeart/2005/8/layout/process1"/>
    <dgm:cxn modelId="{EB726556-DCB8-4693-AF44-9D9067ED836D}" type="presOf" srcId="{980CD491-17D2-4A64-BB97-28283F8E3BA9}" destId="{8546AF05-96BD-4CA9-8895-004AC472CF8C}" srcOrd="1" destOrd="0" presId="urn:microsoft.com/office/officeart/2005/8/layout/process1"/>
    <dgm:cxn modelId="{03D14491-7C8B-4B4D-BAB2-5AB4FF736F16}" type="presOf" srcId="{4A4E197B-FCC9-4E73-A4A5-575071702721}" destId="{DB2F1630-B4A5-46EA-BAD3-8350DB3A59BD}" srcOrd="0" destOrd="0" presId="urn:microsoft.com/office/officeart/2005/8/layout/process1"/>
    <dgm:cxn modelId="{1D7AAAC6-41EF-4A8D-A4C2-9C953C312161}" type="presOf" srcId="{699DBEFE-E07A-4C36-B154-D47B18B934B5}" destId="{DE5D16BD-246C-4FD9-A9D4-9F94447A664D}" srcOrd="0" destOrd="0" presId="urn:microsoft.com/office/officeart/2005/8/layout/process1"/>
    <dgm:cxn modelId="{B8485DA5-7498-4295-8312-7CD50747387D}" type="presOf" srcId="{505356F2-CF2C-4BC9-9B5B-9025A72AA28E}" destId="{1D10AFDC-506E-4DC7-AE44-CF2E3A215567}" srcOrd="1" destOrd="0" presId="urn:microsoft.com/office/officeart/2005/8/layout/process1"/>
    <dgm:cxn modelId="{7E69641F-F391-4509-A65C-9B7526E13377}" srcId="{5763321A-2667-4D41-9B9E-42F25497FCBB}" destId="{7E474B11-4A9C-44DC-91D2-2E0E61067684}" srcOrd="6" destOrd="0" parTransId="{2E2C827C-A009-4E18-9D66-E7F872C44A0C}" sibTransId="{F5BAD291-8DB8-4338-B436-E5A211DA0D50}"/>
    <dgm:cxn modelId="{7D86A2DE-1B28-4FB2-988A-BBC0A4CA9162}" type="presOf" srcId="{1D7499D5-C1DA-4BF0-B55B-6D169C1A117E}" destId="{B2C38C9B-AE44-4647-9D93-B118B3720900}" srcOrd="1" destOrd="0" presId="urn:microsoft.com/office/officeart/2005/8/layout/process1"/>
    <dgm:cxn modelId="{30F3DDE5-0959-4655-BF53-EF658BED2029}" srcId="{5763321A-2667-4D41-9B9E-42F25497FCBB}" destId="{699DBEFE-E07A-4C36-B154-D47B18B934B5}" srcOrd="3" destOrd="0" parTransId="{66798A40-7910-4222-9377-EA7E845EDC10}" sibTransId="{4A4E197B-FCC9-4E73-A4A5-575071702721}"/>
    <dgm:cxn modelId="{09AEED73-4F05-4192-A5C1-785D476B062D}" type="presOf" srcId="{CE53BA0E-2FE5-41B9-B155-37A62D2700F3}" destId="{9D8B14E2-8F49-4ECF-88BF-6AF61A9C0CEB}" srcOrd="0" destOrd="0" presId="urn:microsoft.com/office/officeart/2005/8/layout/process1"/>
    <dgm:cxn modelId="{4B116DBC-A24A-4F20-ADD4-216C544F87E7}" type="presOf" srcId="{4A4E197B-FCC9-4E73-A4A5-575071702721}" destId="{107BA65B-7165-474D-84B5-C1F3974C8F72}" srcOrd="1" destOrd="0" presId="urn:microsoft.com/office/officeart/2005/8/layout/process1"/>
    <dgm:cxn modelId="{C2EDC301-C394-4B9F-84DD-A74F08A38F43}" type="presParOf" srcId="{E102061D-3DA7-45A8-BCEA-6B6B97508ABD}" destId="{F34B9929-EF86-458E-A924-1DE3C608BF1C}" srcOrd="0" destOrd="0" presId="urn:microsoft.com/office/officeart/2005/8/layout/process1"/>
    <dgm:cxn modelId="{5E1161DA-40C4-42B1-A751-10C5E0A8E544}" type="presParOf" srcId="{E102061D-3DA7-45A8-BCEA-6B6B97508ABD}" destId="{09479529-A766-491F-B4EF-0EC16349159B}" srcOrd="1" destOrd="0" presId="urn:microsoft.com/office/officeart/2005/8/layout/process1"/>
    <dgm:cxn modelId="{473A6946-46C6-4BBD-91A5-10F5B5B4688D}" type="presParOf" srcId="{09479529-A766-491F-B4EF-0EC16349159B}" destId="{914967B9-213B-4249-94B8-C962D56DAEF8}" srcOrd="0" destOrd="0" presId="urn:microsoft.com/office/officeart/2005/8/layout/process1"/>
    <dgm:cxn modelId="{D07668C5-7932-42D5-A5B8-846DFE5B2E66}" type="presParOf" srcId="{E102061D-3DA7-45A8-BCEA-6B6B97508ABD}" destId="{D9D2D6A6-5EBB-4F49-B51B-08EA5A01DCB4}" srcOrd="2" destOrd="0" presId="urn:microsoft.com/office/officeart/2005/8/layout/process1"/>
    <dgm:cxn modelId="{D317E839-1829-4CA9-ADF7-089AF165CDC3}" type="presParOf" srcId="{E102061D-3DA7-45A8-BCEA-6B6B97508ABD}" destId="{9D8B14E2-8F49-4ECF-88BF-6AF61A9C0CEB}" srcOrd="3" destOrd="0" presId="urn:microsoft.com/office/officeart/2005/8/layout/process1"/>
    <dgm:cxn modelId="{3CE87AAB-6B34-4617-B23E-0A4BF4A09C51}" type="presParOf" srcId="{9D8B14E2-8F49-4ECF-88BF-6AF61A9C0CEB}" destId="{2D69E5D2-CA33-41FE-A63F-267B11B7B6C9}" srcOrd="0" destOrd="0" presId="urn:microsoft.com/office/officeart/2005/8/layout/process1"/>
    <dgm:cxn modelId="{7007A1BF-F922-4B18-8779-BB34EC272217}" type="presParOf" srcId="{E102061D-3DA7-45A8-BCEA-6B6B97508ABD}" destId="{422D7459-9798-43E1-848B-BD12F19D834D}" srcOrd="4" destOrd="0" presId="urn:microsoft.com/office/officeart/2005/8/layout/process1"/>
    <dgm:cxn modelId="{854F6969-F42E-46A2-8F18-A3EB22C39672}" type="presParOf" srcId="{E102061D-3DA7-45A8-BCEA-6B6B97508ABD}" destId="{FAC22438-9AE1-468C-B07C-5938C8D7335F}" srcOrd="5" destOrd="0" presId="urn:microsoft.com/office/officeart/2005/8/layout/process1"/>
    <dgm:cxn modelId="{907B08DC-D5B2-469A-BDFC-CCE71A781B08}" type="presParOf" srcId="{FAC22438-9AE1-468C-B07C-5938C8D7335F}" destId="{8546AF05-96BD-4CA9-8895-004AC472CF8C}" srcOrd="0" destOrd="0" presId="urn:microsoft.com/office/officeart/2005/8/layout/process1"/>
    <dgm:cxn modelId="{B3E9DF90-DC7C-4CF6-9925-3BBCB9F2DFA9}" type="presParOf" srcId="{E102061D-3DA7-45A8-BCEA-6B6B97508ABD}" destId="{DE5D16BD-246C-4FD9-A9D4-9F94447A664D}" srcOrd="6" destOrd="0" presId="urn:microsoft.com/office/officeart/2005/8/layout/process1"/>
    <dgm:cxn modelId="{85CDBFF7-1537-4A66-A9F3-064DAAA76560}" type="presParOf" srcId="{E102061D-3DA7-45A8-BCEA-6B6B97508ABD}" destId="{DB2F1630-B4A5-46EA-BAD3-8350DB3A59BD}" srcOrd="7" destOrd="0" presId="urn:microsoft.com/office/officeart/2005/8/layout/process1"/>
    <dgm:cxn modelId="{12617402-5397-4758-8855-D913E99B5E9A}" type="presParOf" srcId="{DB2F1630-B4A5-46EA-BAD3-8350DB3A59BD}" destId="{107BA65B-7165-474D-84B5-C1F3974C8F72}" srcOrd="0" destOrd="0" presId="urn:microsoft.com/office/officeart/2005/8/layout/process1"/>
    <dgm:cxn modelId="{A3688C41-7E0D-46A5-B104-6F7A0A40C373}" type="presParOf" srcId="{E102061D-3DA7-45A8-BCEA-6B6B97508ABD}" destId="{BB21A8AB-0D78-41E5-844A-3FABA73FC0BE}" srcOrd="8" destOrd="0" presId="urn:microsoft.com/office/officeart/2005/8/layout/process1"/>
    <dgm:cxn modelId="{83FBBCA2-CD36-44F6-9CE3-411603CA5D6F}" type="presParOf" srcId="{E102061D-3DA7-45A8-BCEA-6B6B97508ABD}" destId="{9F382105-8DA2-44AA-B64D-E850C46B0E6C}" srcOrd="9" destOrd="0" presId="urn:microsoft.com/office/officeart/2005/8/layout/process1"/>
    <dgm:cxn modelId="{64BCA577-DA12-4F06-A64B-B2FE9BCAD483}" type="presParOf" srcId="{9F382105-8DA2-44AA-B64D-E850C46B0E6C}" destId="{1D10AFDC-506E-4DC7-AE44-CF2E3A215567}" srcOrd="0" destOrd="0" presId="urn:microsoft.com/office/officeart/2005/8/layout/process1"/>
    <dgm:cxn modelId="{347E716A-554B-4127-B07F-72C7037BF03E}" type="presParOf" srcId="{E102061D-3DA7-45A8-BCEA-6B6B97508ABD}" destId="{9BF4360E-2539-45EF-A75B-58A6F2E38987}" srcOrd="10" destOrd="0" presId="urn:microsoft.com/office/officeart/2005/8/layout/process1"/>
    <dgm:cxn modelId="{7FF72362-DD47-4B59-8BE8-C1684D880C64}" type="presParOf" srcId="{E102061D-3DA7-45A8-BCEA-6B6B97508ABD}" destId="{5DEBFF17-CC45-4AFD-A6EB-B1DF34E2306E}" srcOrd="11" destOrd="0" presId="urn:microsoft.com/office/officeart/2005/8/layout/process1"/>
    <dgm:cxn modelId="{06472B1F-8AB8-4BFB-A28E-C61DA0B9BEF2}" type="presParOf" srcId="{5DEBFF17-CC45-4AFD-A6EB-B1DF34E2306E}" destId="{B2C38C9B-AE44-4647-9D93-B118B3720900}" srcOrd="0" destOrd="0" presId="urn:microsoft.com/office/officeart/2005/8/layout/process1"/>
    <dgm:cxn modelId="{D930C558-4A08-44B3-88A5-7B0C6739C841}" type="presParOf" srcId="{E102061D-3DA7-45A8-BCEA-6B6B97508ABD}" destId="{0C4110CD-972B-4638-BA1E-0735A1629BC7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4B9929-EF86-458E-A924-1DE3C608BF1C}">
      <dsp:nvSpPr>
        <dsp:cNvPr id="0" name=""/>
        <dsp:cNvSpPr/>
      </dsp:nvSpPr>
      <dsp:spPr>
        <a:xfrm>
          <a:off x="1428" y="235043"/>
          <a:ext cx="540797" cy="415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800" kern="1200"/>
            <a:t>1</a:t>
          </a:r>
          <a:endParaRPr lang="en-US" sz="1800" kern="1200"/>
        </a:p>
      </dsp:txBody>
      <dsp:txXfrm>
        <a:off x="13605" y="247220"/>
        <a:ext cx="516443" cy="391383"/>
      </dsp:txXfrm>
    </dsp:sp>
    <dsp:sp modelId="{09479529-A766-491F-B4EF-0EC16349159B}">
      <dsp:nvSpPr>
        <dsp:cNvPr id="0" name=""/>
        <dsp:cNvSpPr/>
      </dsp:nvSpPr>
      <dsp:spPr>
        <a:xfrm>
          <a:off x="596304" y="375853"/>
          <a:ext cx="114649" cy="134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96304" y="402676"/>
        <a:ext cx="80254" cy="80471"/>
      </dsp:txXfrm>
    </dsp:sp>
    <dsp:sp modelId="{D9D2D6A6-5EBB-4F49-B51B-08EA5A01DCB4}">
      <dsp:nvSpPr>
        <dsp:cNvPr id="0" name=""/>
        <dsp:cNvSpPr/>
      </dsp:nvSpPr>
      <dsp:spPr>
        <a:xfrm>
          <a:off x="758544" y="235043"/>
          <a:ext cx="540797" cy="415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800" kern="1200"/>
            <a:t>2</a:t>
          </a:r>
          <a:endParaRPr lang="en-US" sz="1800" kern="1200"/>
        </a:p>
      </dsp:txBody>
      <dsp:txXfrm>
        <a:off x="770721" y="247220"/>
        <a:ext cx="516443" cy="391383"/>
      </dsp:txXfrm>
    </dsp:sp>
    <dsp:sp modelId="{9D8B14E2-8F49-4ECF-88BF-6AF61A9C0CEB}">
      <dsp:nvSpPr>
        <dsp:cNvPr id="0" name=""/>
        <dsp:cNvSpPr/>
      </dsp:nvSpPr>
      <dsp:spPr>
        <a:xfrm>
          <a:off x="1351039" y="375853"/>
          <a:ext cx="109601" cy="134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51039" y="402676"/>
        <a:ext cx="76721" cy="80471"/>
      </dsp:txXfrm>
    </dsp:sp>
    <dsp:sp modelId="{422D7459-9798-43E1-848B-BD12F19D834D}">
      <dsp:nvSpPr>
        <dsp:cNvPr id="0" name=""/>
        <dsp:cNvSpPr/>
      </dsp:nvSpPr>
      <dsp:spPr>
        <a:xfrm>
          <a:off x="1506135" y="235043"/>
          <a:ext cx="540797" cy="415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800" kern="1200"/>
            <a:t>3</a:t>
          </a:r>
          <a:endParaRPr lang="en-US" sz="1800" kern="1200"/>
        </a:p>
      </dsp:txBody>
      <dsp:txXfrm>
        <a:off x="1518312" y="247220"/>
        <a:ext cx="516443" cy="391383"/>
      </dsp:txXfrm>
    </dsp:sp>
    <dsp:sp modelId="{FAC22438-9AE1-468C-B07C-5938C8D7335F}">
      <dsp:nvSpPr>
        <dsp:cNvPr id="0" name=""/>
        <dsp:cNvSpPr/>
      </dsp:nvSpPr>
      <dsp:spPr>
        <a:xfrm>
          <a:off x="2103393" y="375853"/>
          <a:ext cx="119697" cy="134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03393" y="402676"/>
        <a:ext cx="83788" cy="80471"/>
      </dsp:txXfrm>
    </dsp:sp>
    <dsp:sp modelId="{DE5D16BD-246C-4FD9-A9D4-9F94447A664D}">
      <dsp:nvSpPr>
        <dsp:cNvPr id="0" name=""/>
        <dsp:cNvSpPr/>
      </dsp:nvSpPr>
      <dsp:spPr>
        <a:xfrm>
          <a:off x="2272776" y="235043"/>
          <a:ext cx="540797" cy="415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800" kern="1200"/>
            <a:t>4</a:t>
          </a:r>
          <a:endParaRPr lang="en-US" sz="1800" kern="1200"/>
        </a:p>
      </dsp:txBody>
      <dsp:txXfrm>
        <a:off x="2284953" y="247220"/>
        <a:ext cx="516443" cy="391383"/>
      </dsp:txXfrm>
    </dsp:sp>
    <dsp:sp modelId="{DB2F1630-B4A5-46EA-BAD3-8350DB3A59BD}">
      <dsp:nvSpPr>
        <dsp:cNvPr id="0" name=""/>
        <dsp:cNvSpPr/>
      </dsp:nvSpPr>
      <dsp:spPr>
        <a:xfrm>
          <a:off x="2867653" y="375853"/>
          <a:ext cx="114649" cy="134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867653" y="402676"/>
        <a:ext cx="80254" cy="80471"/>
      </dsp:txXfrm>
    </dsp:sp>
    <dsp:sp modelId="{BB21A8AB-0D78-41E5-844A-3FABA73FC0BE}">
      <dsp:nvSpPr>
        <dsp:cNvPr id="0" name=""/>
        <dsp:cNvSpPr/>
      </dsp:nvSpPr>
      <dsp:spPr>
        <a:xfrm>
          <a:off x="3029892" y="235043"/>
          <a:ext cx="540797" cy="415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800" kern="1200"/>
            <a:t>5</a:t>
          </a:r>
          <a:endParaRPr lang="en-US" sz="1800" kern="1200"/>
        </a:p>
      </dsp:txBody>
      <dsp:txXfrm>
        <a:off x="3042069" y="247220"/>
        <a:ext cx="516443" cy="391383"/>
      </dsp:txXfrm>
    </dsp:sp>
    <dsp:sp modelId="{9F382105-8DA2-44AA-B64D-E850C46B0E6C}">
      <dsp:nvSpPr>
        <dsp:cNvPr id="0" name=""/>
        <dsp:cNvSpPr/>
      </dsp:nvSpPr>
      <dsp:spPr>
        <a:xfrm>
          <a:off x="3624769" y="375853"/>
          <a:ext cx="114649" cy="134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24769" y="402676"/>
        <a:ext cx="80254" cy="80471"/>
      </dsp:txXfrm>
    </dsp:sp>
    <dsp:sp modelId="{9BF4360E-2539-45EF-A75B-58A6F2E38987}">
      <dsp:nvSpPr>
        <dsp:cNvPr id="0" name=""/>
        <dsp:cNvSpPr/>
      </dsp:nvSpPr>
      <dsp:spPr>
        <a:xfrm>
          <a:off x="3787008" y="235043"/>
          <a:ext cx="540797" cy="415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800" kern="1200"/>
            <a:t>6</a:t>
          </a:r>
          <a:endParaRPr lang="en-US" sz="1800" kern="1200"/>
        </a:p>
      </dsp:txBody>
      <dsp:txXfrm>
        <a:off x="3799185" y="247220"/>
        <a:ext cx="516443" cy="391383"/>
      </dsp:txXfrm>
    </dsp:sp>
    <dsp:sp modelId="{5DEBFF17-CC45-4AFD-A6EB-B1DF34E2306E}">
      <dsp:nvSpPr>
        <dsp:cNvPr id="0" name=""/>
        <dsp:cNvSpPr/>
      </dsp:nvSpPr>
      <dsp:spPr>
        <a:xfrm>
          <a:off x="4381885" y="375853"/>
          <a:ext cx="114649" cy="134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381885" y="402676"/>
        <a:ext cx="80254" cy="80471"/>
      </dsp:txXfrm>
    </dsp:sp>
    <dsp:sp modelId="{0C4110CD-972B-4638-BA1E-0735A1629BC7}">
      <dsp:nvSpPr>
        <dsp:cNvPr id="0" name=""/>
        <dsp:cNvSpPr/>
      </dsp:nvSpPr>
      <dsp:spPr>
        <a:xfrm>
          <a:off x="4544124" y="235043"/>
          <a:ext cx="540797" cy="415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1800" kern="1200"/>
            <a:t>7</a:t>
          </a:r>
          <a:endParaRPr lang="en-US" sz="1800" kern="1200"/>
        </a:p>
      </dsp:txBody>
      <dsp:txXfrm>
        <a:off x="4556301" y="247220"/>
        <a:ext cx="516443" cy="391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269F-5ADE-4613-BBBE-8060ABDE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8068</CharactersWithSpaces>
  <SharedDoc>false</SharedDoc>
  <HLinks>
    <vt:vector size="24" baseType="variant">
      <vt:variant>
        <vt:i4>5701675</vt:i4>
      </vt:variant>
      <vt:variant>
        <vt:i4>9</vt:i4>
      </vt:variant>
      <vt:variant>
        <vt:i4>0</vt:i4>
      </vt:variant>
      <vt:variant>
        <vt:i4>5</vt:i4>
      </vt:variant>
      <vt:variant>
        <vt:lpwstr>mailto:eurofondcg@t-com.me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http://www.eurofond.me/</vt:lpwstr>
      </vt:variant>
      <vt:variant>
        <vt:lpwstr/>
      </vt:variant>
      <vt:variant>
        <vt:i4>8323116</vt:i4>
      </vt:variant>
      <vt:variant>
        <vt:i4>3</vt:i4>
      </vt:variant>
      <vt:variant>
        <vt:i4>0</vt:i4>
      </vt:variant>
      <vt:variant>
        <vt:i4>5</vt:i4>
      </vt:variant>
      <vt:variant>
        <vt:lpwstr>http://www.eurofond.me/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http://www.eurofond.me/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Marko</cp:lastModifiedBy>
  <cp:revision>4</cp:revision>
  <cp:lastPrinted>2019-01-18T10:10:00Z</cp:lastPrinted>
  <dcterms:created xsi:type="dcterms:W3CDTF">2019-01-17T09:32:00Z</dcterms:created>
  <dcterms:modified xsi:type="dcterms:W3CDTF">2019-01-18T10:12:00Z</dcterms:modified>
</cp:coreProperties>
</file>